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29" w:rsidRDefault="00AB51C3" w:rsidP="00185629">
      <w:pPr>
        <w:jc w:val="center"/>
        <w:rPr>
          <w:b/>
          <w:sz w:val="28"/>
        </w:rPr>
      </w:pPr>
      <w:bookmarkStart w:id="0" w:name="_GoBack"/>
      <w:bookmarkEnd w:id="0"/>
      <w:r w:rsidRPr="00185629">
        <w:rPr>
          <w:b/>
          <w:sz w:val="28"/>
        </w:rPr>
        <w:t>Przedmiotowe  Zasady  Oceniania z historii</w:t>
      </w:r>
      <w:r w:rsidR="009B19A0" w:rsidRPr="00185629">
        <w:rPr>
          <w:b/>
          <w:sz w:val="28"/>
        </w:rPr>
        <w:t xml:space="preserve"> w  </w:t>
      </w:r>
      <w:r w:rsidR="00185629" w:rsidRPr="00185629">
        <w:rPr>
          <w:b/>
          <w:sz w:val="28"/>
        </w:rPr>
        <w:t xml:space="preserve">Zespole Szkół Centrum Kształcenia Rolniczego </w:t>
      </w:r>
      <w:r w:rsidR="00185629">
        <w:rPr>
          <w:b/>
          <w:sz w:val="28"/>
        </w:rPr>
        <w:t xml:space="preserve">w Rudnej </w:t>
      </w:r>
    </w:p>
    <w:p w:rsidR="00C036D6" w:rsidRPr="00185629" w:rsidRDefault="00185629" w:rsidP="00185629">
      <w:pPr>
        <w:jc w:val="center"/>
        <w:rPr>
          <w:b/>
          <w:sz w:val="28"/>
        </w:rPr>
      </w:pPr>
      <w:r w:rsidRPr="00185629">
        <w:rPr>
          <w:b/>
          <w:sz w:val="28"/>
        </w:rPr>
        <w:t xml:space="preserve">dla </w:t>
      </w:r>
      <w:r w:rsidR="009B19A0" w:rsidRPr="00185629">
        <w:rPr>
          <w:b/>
          <w:sz w:val="28"/>
        </w:rPr>
        <w:t>Technikum</w:t>
      </w:r>
    </w:p>
    <w:p w:rsidR="00FE4790" w:rsidRDefault="00FE4790" w:rsidP="00FE4790">
      <w:pPr>
        <w:pStyle w:val="Default"/>
      </w:pPr>
    </w:p>
    <w:p w:rsidR="00FE4790" w:rsidRPr="00FD32AF" w:rsidRDefault="00FE4790" w:rsidP="00201D0A">
      <w:pPr>
        <w:pStyle w:val="Default"/>
        <w:spacing w:line="360" w:lineRule="auto"/>
        <w:jc w:val="both"/>
        <w:rPr>
          <w:rFonts w:asciiTheme="minorHAnsi" w:hAnsiTheme="minorHAnsi" w:cstheme="minorHAnsi"/>
        </w:rPr>
      </w:pPr>
      <w:r w:rsidRPr="00FD32AF">
        <w:t xml:space="preserve"> </w:t>
      </w:r>
      <w:r w:rsidRPr="00FD32AF">
        <w:rPr>
          <w:rFonts w:asciiTheme="minorHAnsi" w:hAnsiTheme="minorHAnsi" w:cstheme="minorHAnsi"/>
          <w:b/>
          <w:bCs/>
        </w:rPr>
        <w:t>I. Przedmiot – Historia</w:t>
      </w:r>
      <w:r w:rsidRPr="00FD32AF">
        <w:rPr>
          <w:rFonts w:asciiTheme="minorHAnsi" w:hAnsiTheme="minorHAnsi" w:cstheme="minorHAnsi"/>
        </w:rPr>
        <w:t xml:space="preserve">. </w:t>
      </w:r>
    </w:p>
    <w:p w:rsidR="00FE4790" w:rsidRPr="00FD32AF" w:rsidRDefault="00FE4790" w:rsidP="00201D0A">
      <w:pPr>
        <w:pStyle w:val="Default"/>
        <w:spacing w:line="360" w:lineRule="auto"/>
        <w:jc w:val="both"/>
        <w:rPr>
          <w:rFonts w:asciiTheme="minorHAnsi" w:hAnsiTheme="minorHAnsi" w:cstheme="minorHAnsi"/>
        </w:rPr>
      </w:pPr>
      <w:r w:rsidRPr="00FD32AF">
        <w:rPr>
          <w:rFonts w:asciiTheme="minorHAnsi" w:hAnsiTheme="minorHAnsi" w:cstheme="minorHAnsi"/>
          <w:b/>
          <w:bCs/>
        </w:rPr>
        <w:t xml:space="preserve">Ocenianie </w:t>
      </w:r>
      <w:r w:rsidRPr="00FD32AF">
        <w:rPr>
          <w:rFonts w:asciiTheme="minorHAnsi" w:hAnsiTheme="minorHAnsi" w:cstheme="minorHAnsi"/>
        </w:rPr>
        <w:t xml:space="preserve">służy nauczycielowi do zbierania informacji o osiągnięciach ucznia oraz wspierania go w procesie uczenia się, dlatego ważne jest, by odbywało się systematycznie i obejmowało różne obszary jego aktywności. </w:t>
      </w:r>
    </w:p>
    <w:p w:rsidR="000723FD" w:rsidRPr="00FD32AF" w:rsidRDefault="000723FD" w:rsidP="00201D0A">
      <w:pPr>
        <w:pStyle w:val="Default"/>
        <w:spacing w:line="360" w:lineRule="auto"/>
        <w:jc w:val="both"/>
        <w:rPr>
          <w:rFonts w:asciiTheme="minorHAnsi" w:hAnsiTheme="minorHAnsi" w:cstheme="minorHAnsi"/>
        </w:rPr>
      </w:pPr>
      <w:r w:rsidRPr="00FD32AF">
        <w:rPr>
          <w:rStyle w:val="Pogrubienie"/>
          <w:spacing w:val="-1"/>
        </w:rPr>
        <w:t>Celem oceniania jest:</w:t>
      </w:r>
    </w:p>
    <w:p w:rsidR="000723FD" w:rsidRPr="00FD32AF" w:rsidRDefault="000723FD" w:rsidP="00201D0A">
      <w:pPr>
        <w:numPr>
          <w:ilvl w:val="0"/>
          <w:numId w:val="1"/>
        </w:numPr>
        <w:shd w:val="clear" w:color="auto" w:fill="FFFFFF"/>
        <w:spacing w:before="100" w:beforeAutospacing="1" w:after="0" w:line="360" w:lineRule="auto"/>
        <w:jc w:val="both"/>
        <w:rPr>
          <w:color w:val="000000"/>
          <w:sz w:val="24"/>
          <w:szCs w:val="24"/>
        </w:rPr>
      </w:pPr>
      <w:r w:rsidRPr="00FD32AF">
        <w:rPr>
          <w:color w:val="000000"/>
          <w:spacing w:val="-1"/>
          <w:sz w:val="24"/>
          <w:szCs w:val="24"/>
        </w:rPr>
        <w:t>wspieranie działania ucznia i motywowanie go do dalszej pracy</w:t>
      </w:r>
    </w:p>
    <w:p w:rsidR="000723FD" w:rsidRPr="00FD32AF" w:rsidRDefault="000723FD" w:rsidP="00201D0A">
      <w:pPr>
        <w:numPr>
          <w:ilvl w:val="0"/>
          <w:numId w:val="1"/>
        </w:numPr>
        <w:shd w:val="clear" w:color="auto" w:fill="FFFFFF"/>
        <w:spacing w:before="6" w:after="0" w:line="360" w:lineRule="auto"/>
        <w:jc w:val="both"/>
        <w:rPr>
          <w:color w:val="000000"/>
          <w:sz w:val="24"/>
          <w:szCs w:val="24"/>
        </w:rPr>
      </w:pPr>
      <w:r w:rsidRPr="00FD32AF">
        <w:rPr>
          <w:color w:val="000000"/>
          <w:spacing w:val="2"/>
          <w:sz w:val="24"/>
          <w:szCs w:val="24"/>
        </w:rPr>
        <w:t xml:space="preserve">bieżące informowanie o poziomie osiągnięć edukacyjnych i postępach </w:t>
      </w:r>
    </w:p>
    <w:p w:rsidR="000723FD" w:rsidRPr="00FD32AF" w:rsidRDefault="000723FD" w:rsidP="00201D0A">
      <w:pPr>
        <w:numPr>
          <w:ilvl w:val="0"/>
          <w:numId w:val="1"/>
        </w:numPr>
        <w:shd w:val="clear" w:color="auto" w:fill="FFFFFF"/>
        <w:spacing w:before="6" w:after="0" w:line="360" w:lineRule="auto"/>
        <w:jc w:val="both"/>
        <w:rPr>
          <w:color w:val="000000"/>
          <w:sz w:val="24"/>
          <w:szCs w:val="24"/>
        </w:rPr>
      </w:pPr>
      <w:r w:rsidRPr="00FD32AF">
        <w:rPr>
          <w:color w:val="000000"/>
          <w:spacing w:val="3"/>
          <w:sz w:val="24"/>
          <w:szCs w:val="24"/>
        </w:rPr>
        <w:t>wdrażanie do systematycznej pracy i samokontroli</w:t>
      </w:r>
    </w:p>
    <w:p w:rsidR="000723FD" w:rsidRPr="00FD32AF" w:rsidRDefault="000723FD" w:rsidP="00201D0A">
      <w:pPr>
        <w:numPr>
          <w:ilvl w:val="0"/>
          <w:numId w:val="1"/>
        </w:numPr>
        <w:shd w:val="clear" w:color="auto" w:fill="FFFFFF"/>
        <w:spacing w:before="6" w:after="0" w:line="360" w:lineRule="auto"/>
        <w:jc w:val="both"/>
        <w:rPr>
          <w:sz w:val="24"/>
          <w:szCs w:val="24"/>
        </w:rPr>
      </w:pPr>
      <w:r w:rsidRPr="00FD32AF">
        <w:rPr>
          <w:color w:val="000000"/>
          <w:spacing w:val="-1"/>
          <w:sz w:val="24"/>
          <w:szCs w:val="24"/>
        </w:rPr>
        <w:t>pomoc w samodzielnym planowaniu rozwoju ucznia</w:t>
      </w:r>
    </w:p>
    <w:p w:rsidR="000723FD" w:rsidRPr="00FD32AF" w:rsidRDefault="000723FD" w:rsidP="00201D0A">
      <w:pPr>
        <w:numPr>
          <w:ilvl w:val="0"/>
          <w:numId w:val="1"/>
        </w:numPr>
        <w:shd w:val="clear" w:color="auto" w:fill="FFFFFF"/>
        <w:spacing w:before="100" w:beforeAutospacing="1" w:after="0" w:line="360" w:lineRule="auto"/>
        <w:jc w:val="both"/>
        <w:rPr>
          <w:sz w:val="24"/>
          <w:szCs w:val="24"/>
        </w:rPr>
      </w:pPr>
      <w:r w:rsidRPr="00FD32AF">
        <w:rPr>
          <w:color w:val="000000"/>
          <w:spacing w:val="2"/>
          <w:sz w:val="24"/>
          <w:szCs w:val="24"/>
        </w:rPr>
        <w:t xml:space="preserve">dostarczanie rodzicom, wychowawcy i dyrekcji informacji postępach, trudnościach </w:t>
      </w:r>
      <w:r w:rsidRPr="00FD32AF">
        <w:rPr>
          <w:color w:val="000000"/>
          <w:spacing w:val="3"/>
          <w:sz w:val="24"/>
          <w:szCs w:val="24"/>
        </w:rPr>
        <w:t>i uzdolnieniach ucznia</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b/>
          <w:bCs/>
        </w:rPr>
        <w:t xml:space="preserve">Przedmiotem oceny są: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wypowiedzi ustne na określony temat, referaty, udział w dyskusji;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sprawdziany różnego typu (np. testy, kartkówki, sprawdzian</w:t>
      </w:r>
      <w:r w:rsidR="009B19A0">
        <w:rPr>
          <w:rFonts w:asciiTheme="minorHAnsi" w:hAnsiTheme="minorHAnsi" w:cstheme="minorHAnsi"/>
        </w:rPr>
        <w:t>y wiadomości</w:t>
      </w:r>
      <w:r w:rsidRPr="006F00E6">
        <w:rPr>
          <w:rFonts w:asciiTheme="minorHAnsi" w:hAnsiTheme="minorHAnsi" w:cstheme="minorHAnsi"/>
        </w:rPr>
        <w:t xml:space="preserve">);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prace domowe (wypracowanie, referat, prezentacja, opracowanie stron www, plakaty, plansze, port folio, itp.);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systematyczne prowadzenie zeszytu przedmiotowego;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aktywny udział w zajęciach, w tym ró</w:t>
      </w:r>
      <w:r w:rsidR="005F4392">
        <w:rPr>
          <w:rFonts w:asciiTheme="minorHAnsi" w:hAnsiTheme="minorHAnsi" w:cstheme="minorHAnsi"/>
        </w:rPr>
        <w:t>wnież pozalekcyjnych (konkursy,</w:t>
      </w:r>
      <w:r w:rsidRPr="006F00E6">
        <w:rPr>
          <w:rFonts w:asciiTheme="minorHAnsi" w:hAnsiTheme="minorHAnsi" w:cstheme="minorHAnsi"/>
        </w:rPr>
        <w:t xml:space="preserve"> debaty, projekty itp.);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udział w przedsięwzięciach prospołecznych (np. prawybory, wolontariacie). </w:t>
      </w:r>
    </w:p>
    <w:p w:rsidR="00FE4790" w:rsidRPr="006F00E6" w:rsidRDefault="00FE4790" w:rsidP="00201D0A">
      <w:pPr>
        <w:pStyle w:val="Default"/>
        <w:spacing w:line="360" w:lineRule="auto"/>
        <w:jc w:val="both"/>
        <w:rPr>
          <w:rFonts w:asciiTheme="minorHAnsi" w:hAnsiTheme="minorHAnsi" w:cstheme="minorHAnsi"/>
        </w:rPr>
      </w:pP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Skala ocen: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 oceny semestralne i na koniec roku są zgodne ze skalą cyfrową 1-6,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oceny bieżące są zgodne z przyjętą skalą</w:t>
      </w:r>
      <w:r w:rsidR="009B19A0" w:rsidRPr="0065244A">
        <w:rPr>
          <w:rFonts w:asciiTheme="minorHAnsi" w:hAnsiTheme="minorHAnsi" w:cstheme="minorHAnsi"/>
        </w:rPr>
        <w:t xml:space="preserve"> cyfrową</w:t>
      </w:r>
      <w:r w:rsidRPr="0065244A">
        <w:rPr>
          <w:rFonts w:asciiTheme="minorHAnsi" w:hAnsiTheme="minorHAnsi" w:cstheme="minorHAnsi"/>
        </w:rPr>
        <w:t xml:space="preserve">, ale </w:t>
      </w:r>
      <w:r w:rsidR="000845E9" w:rsidRPr="0065244A">
        <w:rPr>
          <w:rFonts w:asciiTheme="minorHAnsi" w:hAnsiTheme="minorHAnsi" w:cstheme="minorHAnsi"/>
        </w:rPr>
        <w:t>oceny bieżące mogą dodatkowo być uzupełnione o „+” (plus), poza stopniem celującym, lub „-” (minus), poza stopniem niedostatecznym.</w:t>
      </w:r>
    </w:p>
    <w:p w:rsidR="00201D0A" w:rsidRPr="0065244A" w:rsidRDefault="00201D0A" w:rsidP="00201D0A">
      <w:pPr>
        <w:pStyle w:val="Default"/>
        <w:spacing w:line="360" w:lineRule="auto"/>
        <w:jc w:val="both"/>
        <w:rPr>
          <w:rFonts w:asciiTheme="minorHAnsi" w:hAnsiTheme="minorHAnsi" w:cstheme="minorHAnsi"/>
          <w:b/>
        </w:rPr>
      </w:pPr>
      <w:r w:rsidRPr="0065244A">
        <w:rPr>
          <w:rFonts w:asciiTheme="minorHAnsi" w:hAnsiTheme="minorHAnsi" w:cstheme="minorHAnsi"/>
          <w:b/>
        </w:rPr>
        <w:t xml:space="preserve">Oceny bieżące z kartkówek, sprawdzianów i prac klasowych ustala się według następującej skali procentowej: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lastRenderedPageBreak/>
        <w:t xml:space="preserve">1) powyżej 100% - celujący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2) 91% - 100% - bardzo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3) 75% - 90% -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4) 51% - 74% - dostateczny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5) 31% - 50% - dopuszczający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6) 0% - 30% - niedostateczny</w:t>
      </w:r>
    </w:p>
    <w:p w:rsidR="00FE4790" w:rsidRPr="0065244A" w:rsidRDefault="00FE4790" w:rsidP="00201D0A">
      <w:pPr>
        <w:pStyle w:val="Default"/>
        <w:spacing w:after="13" w:line="360" w:lineRule="auto"/>
        <w:jc w:val="both"/>
        <w:rPr>
          <w:rFonts w:asciiTheme="minorHAnsi" w:hAnsiTheme="minorHAnsi" w:cstheme="minorHAnsi"/>
        </w:rPr>
      </w:pPr>
      <w:r w:rsidRPr="0065244A">
        <w:rPr>
          <w:rFonts w:asciiTheme="minorHAnsi" w:hAnsiTheme="minorHAnsi" w:cstheme="minorHAnsi"/>
          <w:b/>
          <w:bCs/>
        </w:rPr>
        <w:t xml:space="preserve">II. Cele edukacyjne: </w:t>
      </w:r>
    </w:p>
    <w:p w:rsidR="00FE4790" w:rsidRPr="0065244A" w:rsidRDefault="00FE479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zainteresowanie uczniów przeszłością, </w:t>
      </w:r>
    </w:p>
    <w:p w:rsidR="00FE4790" w:rsidRPr="0065244A" w:rsidRDefault="00FE479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dostarczenie lub przypomnienie wiedzy, która umożliwi ukształtowanie poprawnych wyobrażeń o życiu w przeszłości, zrozumienie ludzkiej natury i motywów postępowania ludzi </w:t>
      </w:r>
    </w:p>
    <w:p w:rsidR="005F4392" w:rsidRPr="0065244A" w:rsidRDefault="005F4392"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dostarczenie wzorów osobowych z przeszłości, wprowadzenie uczniów w świat wartości ogólnoludzkich, sprzyjających wychowaniu prawego człowieka </w:t>
      </w:r>
    </w:p>
    <w:p w:rsidR="005F4392" w:rsidRPr="0065244A" w:rsidRDefault="005F4392"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dostrzeganie związków miedzy historią regionu, Polski i świata, </w:t>
      </w:r>
    </w:p>
    <w:p w:rsidR="000934F0" w:rsidRPr="0065244A" w:rsidRDefault="000934F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kształtowanie postaw patriotycznych i obywatelskich, </w:t>
      </w:r>
    </w:p>
    <w:p w:rsidR="000934F0" w:rsidRPr="0065244A" w:rsidRDefault="000934F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rozwijanie szacunku wobec dokonań poprzednich pokoleń, </w:t>
      </w:r>
    </w:p>
    <w:p w:rsidR="005F4392" w:rsidRPr="0065244A" w:rsidRDefault="005F4392"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ocenianie zjawisk </w:t>
      </w:r>
    </w:p>
    <w:p w:rsidR="00FE4790" w:rsidRPr="0065244A" w:rsidRDefault="00FE479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rozwijanie świadomej postawy obywatelskiej oraz przygotowanie do aktywnego udziału w życiu społeczno – politycznym i kulturalnym; </w:t>
      </w:r>
    </w:p>
    <w:p w:rsidR="00FE4790" w:rsidRPr="0065244A" w:rsidRDefault="00FE4790" w:rsidP="00862C10">
      <w:pPr>
        <w:pStyle w:val="Default"/>
        <w:spacing w:after="13" w:line="360" w:lineRule="auto"/>
        <w:jc w:val="both"/>
        <w:rPr>
          <w:rFonts w:asciiTheme="minorHAnsi" w:hAnsiTheme="minorHAnsi" w:cstheme="minorHAnsi"/>
        </w:rPr>
      </w:pPr>
      <w:r w:rsidRPr="0065244A">
        <w:rPr>
          <w:rFonts w:asciiTheme="minorHAnsi" w:hAnsiTheme="minorHAnsi" w:cstheme="minorHAnsi"/>
        </w:rPr>
        <w:t xml:space="preserve">- wykształcenie umiejętności wykorzystywania w rekonstrukcji przeszłości różnorodnych źródeł informacji; </w:t>
      </w:r>
    </w:p>
    <w:p w:rsidR="005F4392" w:rsidRPr="0065244A" w:rsidRDefault="005F4392" w:rsidP="00862C10">
      <w:pPr>
        <w:pStyle w:val="Default"/>
        <w:spacing w:line="360" w:lineRule="auto"/>
        <w:jc w:val="both"/>
        <w:rPr>
          <w:rFonts w:asciiTheme="minorHAnsi" w:hAnsiTheme="minorHAnsi" w:cstheme="minorHAnsi"/>
        </w:rPr>
      </w:pPr>
      <w:r w:rsidRPr="0065244A">
        <w:rPr>
          <w:rFonts w:asciiTheme="minorHAnsi" w:hAnsiTheme="minorHAnsi" w:cstheme="minorHAnsi"/>
        </w:rPr>
        <w:t>- kształtowanie postawy zrozumienia i tolerancji wobec odmienności kultur, obyczajów, i przekonań mieszczących się w kanonie wartości cywilizacyjnych</w:t>
      </w:r>
      <w:r w:rsidR="000723FD" w:rsidRPr="0065244A">
        <w:rPr>
          <w:rFonts w:asciiTheme="minorHAnsi" w:hAnsiTheme="minorHAnsi" w:cstheme="minorHAnsi"/>
        </w:rPr>
        <w:t>.</w:t>
      </w:r>
    </w:p>
    <w:p w:rsidR="000723FD" w:rsidRPr="0065244A" w:rsidRDefault="000723FD" w:rsidP="00862C10">
      <w:pPr>
        <w:pStyle w:val="Default"/>
        <w:spacing w:line="360" w:lineRule="auto"/>
        <w:jc w:val="both"/>
        <w:rPr>
          <w:rFonts w:asciiTheme="minorHAnsi" w:hAnsiTheme="minorHAnsi" w:cstheme="minorHAnsi"/>
        </w:rPr>
      </w:pPr>
    </w:p>
    <w:p w:rsidR="000723FD" w:rsidRPr="0065244A" w:rsidRDefault="000723FD"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Osiąganiu zamierzonych celów sprzyja stosowanie oceniania kształtującego, które jest sposobem oceniania nastawionym na wspomaganie ucznia w procesie uczenia. Uczeń jest wówczas świadomy celów procesu nauczania – uczenia się, może wziąć odpowiedzialność za swoją naukę. Bardziej jest zmotywowany do pracy i bardziej się w nią angażuje. </w:t>
      </w:r>
    </w:p>
    <w:p w:rsidR="00030918" w:rsidRPr="0065244A" w:rsidRDefault="00030918" w:rsidP="00862C10">
      <w:pPr>
        <w:pStyle w:val="Default"/>
        <w:spacing w:line="360" w:lineRule="auto"/>
        <w:jc w:val="both"/>
        <w:rPr>
          <w:rFonts w:asciiTheme="minorHAnsi" w:hAnsiTheme="minorHAnsi" w:cstheme="minorHAnsi"/>
        </w:rPr>
      </w:pPr>
    </w:p>
    <w:p w:rsidR="00030918" w:rsidRPr="0065244A" w:rsidRDefault="00030918" w:rsidP="00862C10">
      <w:pPr>
        <w:pStyle w:val="Default"/>
        <w:spacing w:line="360" w:lineRule="auto"/>
        <w:jc w:val="both"/>
        <w:rPr>
          <w:rFonts w:asciiTheme="minorHAnsi" w:hAnsiTheme="minorHAnsi" w:cstheme="minorHAnsi"/>
        </w:rPr>
      </w:pPr>
      <w:r w:rsidRPr="0065244A">
        <w:rPr>
          <w:rFonts w:asciiTheme="minorHAnsi" w:hAnsiTheme="minorHAnsi" w:cstheme="minorHAnsi"/>
          <w:b/>
        </w:rPr>
        <w:t>III. Zasady oceniania</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Każdy uczeń jest oceniany za swoje osiągnięcia- wiedzę, umiejętności oraz postawę np. aktywność czy kreatywność. </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lastRenderedPageBreak/>
        <w:t>Każdy uczeń powinien otrzymać w ciągu semestru co najmniej 4 oceny  cząstkowe lub, w przypadku zajęć w wymiarze 1 godz. w tygodniu, 2 oceny cząstkowe.</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Za różne formy aktywności na</w:t>
      </w:r>
      <w:r w:rsidR="00075092">
        <w:rPr>
          <w:rFonts w:asciiTheme="minorHAnsi" w:hAnsiTheme="minorHAnsi" w:cstheme="minorHAnsi"/>
        </w:rPr>
        <w:t xml:space="preserve"> lekcjach stawiane będą plusy, </w:t>
      </w:r>
      <w:r w:rsidR="00075092" w:rsidRPr="00075092">
        <w:rPr>
          <w:rFonts w:asciiTheme="minorHAnsi" w:hAnsiTheme="minorHAnsi" w:cstheme="minorHAnsi"/>
          <w:b/>
        </w:rPr>
        <w:t>p</w:t>
      </w:r>
      <w:r w:rsidRPr="00075092">
        <w:rPr>
          <w:rFonts w:asciiTheme="minorHAnsi" w:hAnsiTheme="minorHAnsi" w:cstheme="minorHAnsi"/>
          <w:b/>
        </w:rPr>
        <w:t>ięć plusów</w:t>
      </w:r>
      <w:r w:rsidRPr="0065244A">
        <w:rPr>
          <w:rFonts w:asciiTheme="minorHAnsi" w:hAnsiTheme="minorHAnsi" w:cstheme="minorHAnsi"/>
        </w:rPr>
        <w:t xml:space="preserve"> —</w:t>
      </w:r>
      <w:r w:rsidR="00201D0A" w:rsidRPr="0065244A">
        <w:rPr>
          <w:rFonts w:asciiTheme="minorHAnsi" w:hAnsiTheme="minorHAnsi" w:cstheme="minorHAnsi"/>
        </w:rPr>
        <w:t xml:space="preserve"> ocena</w:t>
      </w:r>
      <w:r w:rsidRPr="0065244A">
        <w:rPr>
          <w:rFonts w:asciiTheme="minorHAnsi" w:hAnsiTheme="minorHAnsi" w:cstheme="minorHAnsi"/>
        </w:rPr>
        <w:t xml:space="preserve"> bardzo dobry, </w:t>
      </w:r>
    </w:p>
    <w:p w:rsidR="00FA33DF" w:rsidRPr="0065244A" w:rsidRDefault="00FA33DF" w:rsidP="00862C10">
      <w:pPr>
        <w:pStyle w:val="Akapitzlist"/>
        <w:numPr>
          <w:ilvl w:val="0"/>
          <w:numId w:val="2"/>
        </w:numPr>
        <w:jc w:val="both"/>
        <w:rPr>
          <w:rFonts w:cstheme="minorHAnsi"/>
          <w:sz w:val="24"/>
          <w:szCs w:val="24"/>
        </w:rPr>
      </w:pPr>
      <w:r w:rsidRPr="0065244A">
        <w:rPr>
          <w:rFonts w:cstheme="minorHAnsi"/>
          <w:sz w:val="24"/>
          <w:szCs w:val="24"/>
        </w:rPr>
        <w:t xml:space="preserve">Na zajęciach lekcyjnych ucznia obowiązuje posiadanie podręcznika i zeszytu przedmiotowego. </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i o</w:t>
      </w:r>
      <w:r w:rsidR="00201D0A" w:rsidRPr="0065244A">
        <w:rPr>
          <w:rFonts w:asciiTheme="minorHAnsi" w:hAnsiTheme="minorHAnsi" w:cstheme="minorHAnsi"/>
        </w:rPr>
        <w:t>dpowiedzi ustne są obowiązkowe.</w:t>
      </w:r>
    </w:p>
    <w:p w:rsidR="00AD34C0" w:rsidRPr="0065244A" w:rsidRDefault="00AD34C0" w:rsidP="00862C10">
      <w:pPr>
        <w:pStyle w:val="Default"/>
        <w:numPr>
          <w:ilvl w:val="0"/>
          <w:numId w:val="2"/>
        </w:numPr>
        <w:spacing w:after="18" w:line="360" w:lineRule="auto"/>
        <w:jc w:val="both"/>
        <w:rPr>
          <w:rFonts w:asciiTheme="minorHAnsi" w:hAnsiTheme="minorHAnsi" w:cstheme="minorHAnsi"/>
        </w:rPr>
      </w:pPr>
      <w:r w:rsidRPr="0065244A">
        <w:rPr>
          <w:rFonts w:asciiTheme="minorHAnsi" w:hAnsiTheme="minorHAnsi" w:cstheme="minorHAnsi"/>
        </w:rPr>
        <w:t xml:space="preserve">Na każdej lekcji nauczyciel ma prawo sprawdzenia i ocenienia zadania domowego. </w:t>
      </w:r>
    </w:p>
    <w:p w:rsidR="00AD34C0" w:rsidRPr="0065244A" w:rsidRDefault="00AD34C0"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Na lekcji uczeń może być oceniony za pracę na zajęciach: odpowiedź ustna lub pisemna, aktywność, wykonywane ćwiczenia lub brak pracy.</w:t>
      </w:r>
    </w:p>
    <w:p w:rsidR="008A56B2" w:rsidRPr="0065244A" w:rsidRDefault="008A56B2"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pisemne – są zapowiadane i wpisywane do dziennika z tygodniowym wyprzedzeniem</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Uczniowi, który uzyskał ocenę niedostateczną ze sprawdzianu lub z zadania domowego przysługuje możliwość jej poprawy w terminie wyznaczonym przez nauczyciela.</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 </w:t>
      </w:r>
      <w:r w:rsidR="00201D0A" w:rsidRPr="0065244A">
        <w:rPr>
          <w:rFonts w:asciiTheme="minorHAnsi" w:hAnsiTheme="minorHAnsi" w:cstheme="minorHAnsi"/>
        </w:rPr>
        <w:t>Nauczyciel zobowiązany jest oceniać prace pisemne uczniów w ciągu dwóch tygodni, a sprawdziany i kartkówki w ciągu 7 dni.</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ma prawo poprawić ocenę niedostateczną z pracy pisemnej, a formę i termin poprawy uzgadnia z nauczycielem przedmiotu.</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nieobecny na pracy pisemnej jest zobowiązany do jej napisania w terminie wyznaczonym przez nauczyciela.</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Uczeń na każdej lekcji może być pytany z 3 ostatnich tematów. Uczeń może być pytany dowolną ilość razy w semestrze. Ocenę z odpowiedzi motywuje ustnie nauczyciel. </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kartkówki obejmują materiał z trzech ostatnich lekcji, nie muszą być zapowiedziane przez nauczyciela.</w:t>
      </w:r>
    </w:p>
    <w:p w:rsidR="00AD34C0" w:rsidRPr="0065244A" w:rsidRDefault="00FA33DF" w:rsidP="00862C10">
      <w:pPr>
        <w:pStyle w:val="Default"/>
        <w:numPr>
          <w:ilvl w:val="0"/>
          <w:numId w:val="2"/>
        </w:numPr>
        <w:spacing w:after="18" w:line="360" w:lineRule="auto"/>
        <w:jc w:val="both"/>
        <w:rPr>
          <w:rFonts w:asciiTheme="minorHAnsi" w:hAnsiTheme="minorHAnsi" w:cstheme="minorHAnsi"/>
          <w:color w:val="auto"/>
        </w:rPr>
      </w:pPr>
      <w:r w:rsidRPr="0065244A">
        <w:rPr>
          <w:rFonts w:asciiTheme="minorHAnsi" w:hAnsiTheme="minorHAnsi" w:cstheme="minorHAnsi"/>
          <w:color w:val="auto"/>
        </w:rPr>
        <w:t xml:space="preserve"> W ciągu każdego semestru uczeń może </w:t>
      </w:r>
      <w:r w:rsidRPr="0065244A">
        <w:rPr>
          <w:rFonts w:asciiTheme="minorHAnsi" w:hAnsiTheme="minorHAnsi" w:cstheme="minorHAnsi"/>
          <w:b/>
          <w:bCs/>
          <w:color w:val="auto"/>
        </w:rPr>
        <w:t xml:space="preserve">dwa </w:t>
      </w:r>
      <w:r w:rsidRPr="0065244A">
        <w:rPr>
          <w:rFonts w:asciiTheme="minorHAnsi" w:hAnsiTheme="minorHAnsi" w:cstheme="minorHAnsi"/>
          <w:color w:val="auto"/>
        </w:rPr>
        <w:t xml:space="preserve">razy zgłosić nieprzygotowanie do lekcji (nieopanowane wiadomości, brak zadania domowego) bez konsekwencji otrzymania oceny niedostatecznej, za wyjątkiem lekcji, na które zapowiedziane są obowiązkowe prace pisemne. Nieprzygotowanie musi zgłosić pisemnie na początku lekcji. </w:t>
      </w:r>
    </w:p>
    <w:p w:rsidR="00FA33DF" w:rsidRPr="0065244A" w:rsidRDefault="00FA33DF" w:rsidP="00862C10">
      <w:pPr>
        <w:pStyle w:val="Default"/>
        <w:spacing w:after="18" w:line="360" w:lineRule="auto"/>
        <w:ind w:left="420"/>
        <w:jc w:val="both"/>
        <w:rPr>
          <w:rFonts w:asciiTheme="minorHAnsi" w:hAnsiTheme="minorHAnsi" w:cstheme="minorHAnsi"/>
          <w:color w:val="auto"/>
        </w:rPr>
      </w:pPr>
    </w:p>
    <w:p w:rsidR="00FE4790" w:rsidRPr="0065244A" w:rsidRDefault="00DA4435" w:rsidP="00862C10">
      <w:pPr>
        <w:pStyle w:val="Default"/>
        <w:spacing w:after="214" w:line="360" w:lineRule="auto"/>
        <w:jc w:val="both"/>
        <w:rPr>
          <w:rFonts w:asciiTheme="minorHAnsi" w:hAnsiTheme="minorHAnsi" w:cstheme="minorHAnsi"/>
        </w:rPr>
      </w:pPr>
      <w:r w:rsidRPr="0065244A">
        <w:rPr>
          <w:rFonts w:asciiTheme="minorHAnsi" w:hAnsiTheme="minorHAnsi" w:cstheme="minorHAnsi"/>
          <w:b/>
          <w:bCs/>
        </w:rPr>
        <w:t>IV</w:t>
      </w:r>
      <w:r w:rsidR="00FE4790" w:rsidRPr="0065244A">
        <w:rPr>
          <w:rFonts w:asciiTheme="minorHAnsi" w:hAnsiTheme="minorHAnsi" w:cstheme="minorHAnsi"/>
          <w:b/>
          <w:bCs/>
        </w:rPr>
        <w:t xml:space="preserve">. Wymagania edukacyjne niezbędne do uzyskania poszczególnych śródrocznych i rocznych ocen klasyfikacyjnych z obowiązkowych zajęć edukacyjnych.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lastRenderedPageBreak/>
        <w:t xml:space="preserve">a) Ocena niedostateczna: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Uczeń nie zainteresowany przedmiotem, z wielkimi brakami wiedzy nie rokujący nadziei na ich usuniecie (nadrobienie) nawet przy pomocy nauczyciela,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Nie prowadzi zeszytu przedmiotowego.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b) Ocena: dopuszczająca: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ma niepełną wiedzę określoną w podstawie programowej,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sytuuje najważniejsze wydarzenia w czasie i przestrzeni,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rozpoznaje związki przyczynowo-skutkowe,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przedstawia przy pomocy nauczyciela wyniki swojej pracy w formie ustnej i pisemnej,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określa rodzaj źródła historycznego, odszukuje najważniejsze informacje w źródle pisanym,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potrafi przy pomocy nauczyciela wykonać proste polecenia wymagające zastosowania podstawowych umiejętności,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prowadzi zeszyt przedmiotowy. </w:t>
      </w:r>
    </w:p>
    <w:p w:rsidR="00FE4790" w:rsidRPr="0065244A" w:rsidRDefault="00FE4790" w:rsidP="00862C10">
      <w:pPr>
        <w:pStyle w:val="Default"/>
        <w:spacing w:line="360" w:lineRule="auto"/>
        <w:jc w:val="both"/>
        <w:rPr>
          <w:rFonts w:asciiTheme="minorHAnsi" w:hAnsiTheme="minorHAnsi" w:cstheme="minorHAnsi"/>
        </w:rPr>
      </w:pP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c) Ocena: dostateczna: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ma niepełną wiedzę określoną w podstawie programowej,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selekcjonuje podstawowe fakty,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wiąże fakty w łańcuchy przyczynowo-skutkowe,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odnajduje najważniejsze informacje zawarte w kilku źródłach pisanych, dokonuje ich wspólnej analizy,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odróżnia fakty od opinii,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przeprowadza podstawowe rekonstrukcje genezy, mechanizmów przebiegu oraz konsekwencji wybranego zjawiska z jednej płaszczyzny procesu historycznego,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samodzielnie przedstawia wyniki swojej pracy w formie ustnej i pisemnej.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d) Ocena: dobra: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ma wiedzę i umiejętności historyczne określone w podstawie programowej, potrafi się nimi posłużyć w typowych sytuacjach,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lastRenderedPageBreak/>
        <w:t xml:space="preserve">- analizuje i porównuje informacje zawarte w różnych źródłach,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przeprowadza krytyczną analizę źródeł informacji,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dokonuje wszechstronnej rekonstrukcji genezy, mechanizmów przebiegu oraz konsekwencji wybranego zjawiska historycznego,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jest aktywny w czasie lekcji,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zna najważniejsze wydarzenia z dziejów własnego regionu,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potrafi korzystać ze wszystkich poznanych źródeł informacji,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biegle posługuje się mapą.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e) Ocena: bardzo dobra: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Opanował bardzo dobrze materiał przewidziany programem,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ma wiedzę i umiejętności historyczne określone w podstawie programowej i potrafi się nimi bezproblemowo posłużyć w różnych sytuacjach problemowych,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analizuje i porównuje dane zawarte w różnych źródłach historycznych, potrafi je samodzielnie zinterpretować,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zauważa rozmaite interpretacje wydarzeń i procesów historycznych,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bierze udział w konkursach historycznych lub wymagających wiedzy i umiejętności historycznych,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bardzo dobrze rozumuje w kategoriach przyczynowo-skutkowych,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aktywnie wykorzystuje swoją wiedzę na lekcji i w trakcie zajęć pozalekcyjnych,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interesuje się sytuacją polityczna w Polsce i na świecie,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formułuje i rozwiązuje samodzielnie problemy historyczne.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f) Ocena: celująca: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ma wiedzę i umiejętności wykraczające poza podstawę programową; zna literaturę historyczną,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potrafi zastosować wiedzę w różnych sytuacjach problemowych,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opanował bardzo dobrze materiał programowy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samodzielnie rozwija swoje zainteresowania, startuje z sukcesami w konkursach i olimpiadach historycznych,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lastRenderedPageBreak/>
        <w:t xml:space="preserve">- samodzielnie formułuje i rozwiązuje problemy historyczne z wykorzystaniem popularnonaukowych i naukowych źródeł informacji,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wyraża samodzielny, krytyczny stosunek do określonych zagadnień przeszłości,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posiada rozległo wiedzę z dziejów własnego regionu,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potrafi udowodnić swoje zdanie używając odpowiedniej argumentacji, będącej skutkiem nabytej samodzielnie wiedzy,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samodzielnie wzbogaca swą wiedzę poprzez czytanie różnych książek, czasopism, artykułów o treści historycznej,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wychodzi z samodzielnymi inicjatywami rozwiązywania konkretnych problemów, </w:t>
      </w:r>
    </w:p>
    <w:p w:rsidR="00FE4790" w:rsidRPr="0065244A" w:rsidRDefault="00FE4790" w:rsidP="00862C10">
      <w:pPr>
        <w:pStyle w:val="Default"/>
        <w:spacing w:line="360" w:lineRule="auto"/>
        <w:jc w:val="both"/>
        <w:rPr>
          <w:rFonts w:asciiTheme="minorHAnsi" w:hAnsiTheme="minorHAnsi" w:cstheme="minorHAnsi"/>
        </w:rPr>
      </w:pPr>
    </w:p>
    <w:p w:rsidR="0065244A" w:rsidRPr="0065244A" w:rsidRDefault="0065244A" w:rsidP="00862C10">
      <w:pPr>
        <w:spacing w:line="360" w:lineRule="auto"/>
        <w:jc w:val="both"/>
        <w:rPr>
          <w:rFonts w:cstheme="minorHAnsi"/>
          <w:b/>
          <w:sz w:val="24"/>
          <w:szCs w:val="24"/>
        </w:rPr>
      </w:pPr>
      <w:r w:rsidRPr="0065244A">
        <w:rPr>
          <w:rFonts w:cstheme="minorHAnsi"/>
          <w:b/>
          <w:sz w:val="24"/>
          <w:szCs w:val="24"/>
        </w:rPr>
        <w:t xml:space="preserve">V. Dostosowanie pso do możliwości uczniów ze specyficznymi wymaganiami edukacyjnymi </w:t>
      </w:r>
    </w:p>
    <w:p w:rsidR="0065244A" w:rsidRDefault="00DA4435" w:rsidP="00862C10">
      <w:pPr>
        <w:spacing w:line="360" w:lineRule="auto"/>
        <w:jc w:val="both"/>
        <w:rPr>
          <w:rFonts w:cstheme="minorHAnsi"/>
          <w:sz w:val="24"/>
          <w:szCs w:val="24"/>
        </w:rPr>
      </w:pPr>
      <w:r w:rsidRPr="0065244A">
        <w:rPr>
          <w:rFonts w:cstheme="minorHAnsi"/>
          <w:sz w:val="24"/>
          <w:szCs w:val="24"/>
        </w:rPr>
        <w:t xml:space="preserve">1. Uczniowie posiadający opinię z poradni psychologiczno- pedagogicznej o specjalnych trudnościach w uczeniu się oraz uczniowie posiadający orzeczenie o potrzebie kształcenia specjalnego są oceniani z uwzględnieniem zaleceń poradni. </w:t>
      </w:r>
    </w:p>
    <w:p w:rsidR="0065244A" w:rsidRDefault="00DA4435" w:rsidP="00862C10">
      <w:pPr>
        <w:spacing w:line="360" w:lineRule="auto"/>
        <w:jc w:val="both"/>
        <w:rPr>
          <w:rFonts w:cstheme="minorHAnsi"/>
          <w:sz w:val="24"/>
          <w:szCs w:val="24"/>
        </w:rPr>
      </w:pPr>
      <w:r w:rsidRPr="0065244A">
        <w:rPr>
          <w:rFonts w:cstheme="minorHAnsi"/>
          <w:sz w:val="24"/>
          <w:szCs w:val="24"/>
        </w:rPr>
        <w:t>2. Nauczyciel dostosowuje wymagania edukacyjne do indywidualnych potrzeb psychofizycznych</w:t>
      </w:r>
      <w:r w:rsidR="0065244A">
        <w:rPr>
          <w:rFonts w:cstheme="minorHAnsi"/>
          <w:sz w:val="24"/>
          <w:szCs w:val="24"/>
        </w:rPr>
        <w:t xml:space="preserve"> i edukacyjnych ucznia posiadają</w:t>
      </w:r>
      <w:r w:rsidRPr="0065244A">
        <w:rPr>
          <w:rFonts w:cstheme="minorHAnsi"/>
          <w:sz w:val="24"/>
          <w:szCs w:val="24"/>
        </w:rPr>
        <w:t xml:space="preserve">cego opinię poradni psychologiczno- pedagogicznej o specyficznych trudnościach w uczeniu się. </w:t>
      </w:r>
    </w:p>
    <w:p w:rsidR="0065244A" w:rsidRDefault="00DA4435" w:rsidP="00862C10">
      <w:pPr>
        <w:spacing w:line="360" w:lineRule="auto"/>
        <w:jc w:val="both"/>
        <w:rPr>
          <w:rFonts w:cstheme="minorHAnsi"/>
          <w:sz w:val="24"/>
          <w:szCs w:val="24"/>
        </w:rPr>
      </w:pPr>
      <w:r w:rsidRPr="0065244A">
        <w:rPr>
          <w:rFonts w:cstheme="minorHAnsi"/>
          <w:sz w:val="24"/>
          <w:szCs w:val="24"/>
        </w:rPr>
        <w:t xml:space="preserve">3. W stosunku do wszystkich uczniów posiadających dysfunkcje zastosowane zostaną zasady wzmacniania poczucia własnej wartości, bezpieczeństwa, motywowania do pracy i oceniania małych sukcesów. </w:t>
      </w:r>
    </w:p>
    <w:p w:rsidR="00FE4790" w:rsidRDefault="00DA4435" w:rsidP="00862C10">
      <w:pPr>
        <w:spacing w:line="360" w:lineRule="auto"/>
        <w:jc w:val="both"/>
        <w:rPr>
          <w:rFonts w:cstheme="minorHAnsi"/>
          <w:sz w:val="24"/>
          <w:szCs w:val="24"/>
        </w:rPr>
      </w:pPr>
      <w:r w:rsidRPr="0065244A">
        <w:rPr>
          <w:rFonts w:cstheme="minorHAnsi"/>
          <w:sz w:val="24"/>
          <w:szCs w:val="24"/>
        </w:rPr>
        <w:t>4. Formy i metody pracy z w/w uczn</w:t>
      </w:r>
      <w:r w:rsidR="00261E8C">
        <w:rPr>
          <w:rFonts w:cstheme="minorHAnsi"/>
          <w:sz w:val="24"/>
          <w:szCs w:val="24"/>
        </w:rPr>
        <w:t>iami będą dostosowane zgodnie z</w:t>
      </w:r>
      <w:r w:rsidRPr="0065244A">
        <w:rPr>
          <w:rFonts w:cstheme="minorHAnsi"/>
          <w:sz w:val="24"/>
          <w:szCs w:val="24"/>
        </w:rPr>
        <w:t>e wskazaniami poradn</w:t>
      </w:r>
      <w:r w:rsidR="0065244A">
        <w:rPr>
          <w:rFonts w:cstheme="minorHAnsi"/>
          <w:sz w:val="24"/>
          <w:szCs w:val="24"/>
        </w:rPr>
        <w:t>i</w:t>
      </w:r>
      <w:r w:rsidR="0065244A" w:rsidRPr="0065244A">
        <w:rPr>
          <w:rFonts w:cstheme="minorHAnsi"/>
          <w:sz w:val="24"/>
          <w:szCs w:val="24"/>
        </w:rPr>
        <w:t xml:space="preserve"> psychologiczno- pedagogicznej</w:t>
      </w:r>
      <w:r w:rsidR="0065244A">
        <w:rPr>
          <w:rFonts w:cstheme="minorHAnsi"/>
          <w:sz w:val="24"/>
          <w:szCs w:val="24"/>
        </w:rPr>
        <w:t>.</w:t>
      </w:r>
    </w:p>
    <w:p w:rsidR="0058778B" w:rsidRPr="0058778B" w:rsidRDefault="00435802" w:rsidP="0058778B">
      <w:pPr>
        <w:spacing w:line="360" w:lineRule="auto"/>
        <w:jc w:val="right"/>
        <w:rPr>
          <w:rFonts w:cstheme="minorHAnsi"/>
          <w:i/>
          <w:sz w:val="24"/>
          <w:szCs w:val="24"/>
        </w:rPr>
      </w:pPr>
      <w:r>
        <w:rPr>
          <w:rFonts w:cstheme="minorHAnsi"/>
          <w:i/>
          <w:sz w:val="24"/>
          <w:szCs w:val="24"/>
        </w:rPr>
        <w:t xml:space="preserve">Przygotował: </w:t>
      </w:r>
      <w:r w:rsidR="0058778B" w:rsidRPr="0058778B">
        <w:rPr>
          <w:rFonts w:cstheme="minorHAnsi"/>
          <w:i/>
          <w:sz w:val="24"/>
          <w:szCs w:val="24"/>
        </w:rPr>
        <w:t xml:space="preserve">nauczyciel historii </w:t>
      </w:r>
    </w:p>
    <w:p w:rsidR="0058778B" w:rsidRPr="0058778B" w:rsidRDefault="0058778B" w:rsidP="0058778B">
      <w:pPr>
        <w:spacing w:line="360" w:lineRule="auto"/>
        <w:jc w:val="right"/>
        <w:rPr>
          <w:rFonts w:cstheme="minorHAnsi"/>
          <w:i/>
          <w:sz w:val="24"/>
          <w:szCs w:val="24"/>
        </w:rPr>
      </w:pPr>
      <w:r w:rsidRPr="0058778B">
        <w:rPr>
          <w:rFonts w:cstheme="minorHAnsi"/>
          <w:i/>
          <w:sz w:val="24"/>
          <w:szCs w:val="24"/>
        </w:rPr>
        <w:t>Roman Kuziak</w:t>
      </w:r>
    </w:p>
    <w:p w:rsidR="00862C10" w:rsidRPr="0065244A" w:rsidRDefault="00862C10" w:rsidP="00862C10">
      <w:pPr>
        <w:spacing w:line="360" w:lineRule="auto"/>
        <w:jc w:val="both"/>
        <w:rPr>
          <w:rFonts w:cstheme="minorHAnsi"/>
          <w:sz w:val="24"/>
          <w:szCs w:val="24"/>
        </w:rPr>
      </w:pPr>
    </w:p>
    <w:sectPr w:rsidR="00862C10" w:rsidRPr="006524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39" w:rsidRDefault="006F7339" w:rsidP="004D2F4E">
      <w:pPr>
        <w:spacing w:after="0" w:line="240" w:lineRule="auto"/>
      </w:pPr>
      <w:r>
        <w:separator/>
      </w:r>
    </w:p>
  </w:endnote>
  <w:endnote w:type="continuationSeparator" w:id="0">
    <w:p w:rsidR="006F7339" w:rsidRDefault="006F7339" w:rsidP="004D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78325"/>
      <w:docPartObj>
        <w:docPartGallery w:val="Page Numbers (Bottom of Page)"/>
        <w:docPartUnique/>
      </w:docPartObj>
    </w:sdtPr>
    <w:sdtEndPr/>
    <w:sdtContent>
      <w:p w:rsidR="004D2F4E" w:rsidRDefault="004D2F4E">
        <w:pPr>
          <w:pStyle w:val="Stopka"/>
          <w:jc w:val="right"/>
        </w:pPr>
        <w:r>
          <w:fldChar w:fldCharType="begin"/>
        </w:r>
        <w:r>
          <w:instrText>PAGE   \* MERGEFORMAT</w:instrText>
        </w:r>
        <w:r>
          <w:fldChar w:fldCharType="separate"/>
        </w:r>
        <w:r w:rsidR="00696FF8">
          <w:rPr>
            <w:noProof/>
          </w:rPr>
          <w:t>2</w:t>
        </w:r>
        <w:r>
          <w:fldChar w:fldCharType="end"/>
        </w:r>
      </w:p>
    </w:sdtContent>
  </w:sdt>
  <w:p w:rsidR="004D2F4E" w:rsidRDefault="004D2F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39" w:rsidRDefault="006F7339" w:rsidP="004D2F4E">
      <w:pPr>
        <w:spacing w:after="0" w:line="240" w:lineRule="auto"/>
      </w:pPr>
      <w:r>
        <w:separator/>
      </w:r>
    </w:p>
  </w:footnote>
  <w:footnote w:type="continuationSeparator" w:id="0">
    <w:p w:rsidR="006F7339" w:rsidRDefault="006F7339" w:rsidP="004D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C96"/>
    <w:multiLevelType w:val="multilevel"/>
    <w:tmpl w:val="2F2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7B0E"/>
    <w:multiLevelType w:val="hybridMultilevel"/>
    <w:tmpl w:val="246A57D8"/>
    <w:lvl w:ilvl="0" w:tplc="31E6AF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0"/>
    <w:rsid w:val="00030918"/>
    <w:rsid w:val="000723FD"/>
    <w:rsid w:val="00075092"/>
    <w:rsid w:val="000845E9"/>
    <w:rsid w:val="000934F0"/>
    <w:rsid w:val="000F451A"/>
    <w:rsid w:val="00185629"/>
    <w:rsid w:val="00201D0A"/>
    <w:rsid w:val="00261E8C"/>
    <w:rsid w:val="00376377"/>
    <w:rsid w:val="003C783C"/>
    <w:rsid w:val="00435802"/>
    <w:rsid w:val="0049489A"/>
    <w:rsid w:val="004D2F4E"/>
    <w:rsid w:val="0058778B"/>
    <w:rsid w:val="005F4392"/>
    <w:rsid w:val="0065244A"/>
    <w:rsid w:val="00696FF8"/>
    <w:rsid w:val="006D05BE"/>
    <w:rsid w:val="006F00E6"/>
    <w:rsid w:val="006F7339"/>
    <w:rsid w:val="0082553E"/>
    <w:rsid w:val="00845995"/>
    <w:rsid w:val="00862C10"/>
    <w:rsid w:val="008A56B2"/>
    <w:rsid w:val="009B19A0"/>
    <w:rsid w:val="00AB51C3"/>
    <w:rsid w:val="00AD34C0"/>
    <w:rsid w:val="00BA0A71"/>
    <w:rsid w:val="00BD1466"/>
    <w:rsid w:val="00C036D6"/>
    <w:rsid w:val="00DA4435"/>
    <w:rsid w:val="00FA33DF"/>
    <w:rsid w:val="00FD32AF"/>
    <w:rsid w:val="00FE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194D3-B859-4EBE-AED4-2637CC18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479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D2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F4E"/>
  </w:style>
  <w:style w:type="paragraph" w:styleId="Stopka">
    <w:name w:val="footer"/>
    <w:basedOn w:val="Normalny"/>
    <w:link w:val="StopkaZnak"/>
    <w:uiPriority w:val="99"/>
    <w:unhideWhenUsed/>
    <w:rsid w:val="004D2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F4E"/>
  </w:style>
  <w:style w:type="character" w:styleId="Pogrubienie">
    <w:name w:val="Strong"/>
    <w:qFormat/>
    <w:rsid w:val="000723FD"/>
    <w:rPr>
      <w:b/>
      <w:bCs/>
    </w:rPr>
  </w:style>
  <w:style w:type="paragraph" w:styleId="Akapitzlist">
    <w:name w:val="List Paragraph"/>
    <w:basedOn w:val="Normalny"/>
    <w:uiPriority w:val="34"/>
    <w:qFormat/>
    <w:rsid w:val="00FA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kuziakro@interia.pl</dc:creator>
  <cp:lastModifiedBy>Admin</cp:lastModifiedBy>
  <cp:revision>2</cp:revision>
  <dcterms:created xsi:type="dcterms:W3CDTF">2021-10-25T07:44:00Z</dcterms:created>
  <dcterms:modified xsi:type="dcterms:W3CDTF">2021-10-25T07:44:00Z</dcterms:modified>
</cp:coreProperties>
</file>