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D824" w14:textId="1F6C6611" w:rsidR="009B237F" w:rsidRPr="0026382B" w:rsidRDefault="009B237F" w:rsidP="002D591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6382B">
        <w:rPr>
          <w:rFonts w:ascii="Arial" w:hAnsi="Arial" w:cs="Arial"/>
          <w:b/>
          <w:bCs/>
          <w:sz w:val="20"/>
          <w:szCs w:val="20"/>
        </w:rPr>
        <w:t xml:space="preserve">Przedmiot - </w:t>
      </w:r>
      <w:r w:rsidR="00C74AAA" w:rsidRPr="0026382B">
        <w:rPr>
          <w:rFonts w:ascii="Arial" w:hAnsi="Arial" w:cs="Arial"/>
          <w:b/>
          <w:bCs/>
          <w:sz w:val="20"/>
          <w:szCs w:val="20"/>
        </w:rPr>
        <w:t>Zajęcia praktyczne</w:t>
      </w:r>
      <w:r w:rsidR="00855E6F">
        <w:rPr>
          <w:rFonts w:ascii="Arial" w:hAnsi="Arial" w:cs="Arial"/>
          <w:b/>
          <w:bCs/>
          <w:sz w:val="20"/>
          <w:szCs w:val="20"/>
        </w:rPr>
        <w:t xml:space="preserve"> </w:t>
      </w:r>
      <w:r w:rsidR="00837D8B">
        <w:rPr>
          <w:rFonts w:ascii="Arial" w:hAnsi="Arial" w:cs="Arial"/>
          <w:b/>
          <w:bCs/>
          <w:sz w:val="20"/>
          <w:szCs w:val="20"/>
        </w:rPr>
        <w:t>- produkcja rolnicza</w:t>
      </w:r>
      <w:r w:rsidR="0048311F" w:rsidRPr="0026382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CF8AABD" w14:textId="50A5B08D" w:rsidR="009B237F" w:rsidRDefault="009B237F" w:rsidP="002D5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Zespół Szkół Centrum Kształcenia Rolniczego w Rudnej</w:t>
      </w:r>
    </w:p>
    <w:p w14:paraId="221B5F87" w14:textId="14F3EA27" w:rsidR="002D591D" w:rsidRDefault="009B237F" w:rsidP="002D5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 szkoły: </w:t>
      </w:r>
      <w:r w:rsidR="0048311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zkoła </w:t>
      </w:r>
      <w:r w:rsidR="0048311F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ranżowa, Zawód: Rolnik 613003 ROL.0</w:t>
      </w:r>
      <w:r w:rsidR="00B76272">
        <w:rPr>
          <w:rFonts w:ascii="Arial" w:hAnsi="Arial" w:cs="Arial"/>
          <w:sz w:val="20"/>
          <w:szCs w:val="20"/>
        </w:rPr>
        <w:t>4</w:t>
      </w:r>
    </w:p>
    <w:p w14:paraId="17999E09" w14:textId="180D561E" w:rsidR="009B237F" w:rsidRDefault="009B237F" w:rsidP="002D591D">
      <w:pPr>
        <w:jc w:val="both"/>
        <w:rPr>
          <w:rFonts w:ascii="Arial" w:hAnsi="Arial" w:cs="Arial"/>
          <w:sz w:val="20"/>
          <w:szCs w:val="20"/>
        </w:rPr>
      </w:pPr>
      <w:r w:rsidRPr="009B237F">
        <w:rPr>
          <w:rFonts w:ascii="Arial" w:hAnsi="Arial" w:cs="Arial"/>
          <w:b/>
          <w:bCs/>
          <w:sz w:val="20"/>
          <w:szCs w:val="20"/>
          <w:u w:val="single"/>
        </w:rPr>
        <w:t>Klasa I – 30godz</w:t>
      </w:r>
      <w:r w:rsidRPr="009B237F">
        <w:rPr>
          <w:rFonts w:ascii="Arial" w:hAnsi="Arial" w:cs="Arial"/>
          <w:sz w:val="20"/>
          <w:szCs w:val="20"/>
          <w:u w:val="single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  Kl. II -60godz.      Kl. III- 60godz.</w:t>
      </w:r>
      <w:r w:rsidR="00E6060E">
        <w:rPr>
          <w:rFonts w:ascii="Arial" w:hAnsi="Arial" w:cs="Arial"/>
          <w:sz w:val="20"/>
          <w:szCs w:val="20"/>
        </w:rPr>
        <w:t xml:space="preserve">   Razem: 150godz.</w:t>
      </w:r>
    </w:p>
    <w:p w14:paraId="3578B209" w14:textId="3D26FAB7" w:rsidR="00E809A8" w:rsidRPr="003E06F1" w:rsidRDefault="009B237F" w:rsidP="00E809A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szkolny 2021/2022</w:t>
      </w:r>
    </w:p>
    <w:tbl>
      <w:tblPr>
        <w:tblStyle w:val="Tabela-Siatka"/>
        <w:tblW w:w="12895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3827"/>
        <w:gridCol w:w="3544"/>
        <w:gridCol w:w="2835"/>
      </w:tblGrid>
      <w:tr w:rsidR="006B1CA3" w:rsidRPr="00A938C7" w14:paraId="3578B20E" w14:textId="77777777" w:rsidTr="006B1CA3">
        <w:tc>
          <w:tcPr>
            <w:tcW w:w="1129" w:type="dxa"/>
            <w:vMerge w:val="restart"/>
            <w:vAlign w:val="center"/>
          </w:tcPr>
          <w:p w14:paraId="3578B20A" w14:textId="77777777" w:rsidR="006B1CA3" w:rsidRPr="00325B4C" w:rsidRDefault="006B1CA3" w:rsidP="0079451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Dział programowy</w:t>
            </w:r>
          </w:p>
        </w:tc>
        <w:tc>
          <w:tcPr>
            <w:tcW w:w="1560" w:type="dxa"/>
            <w:vMerge w:val="restart"/>
            <w:vAlign w:val="center"/>
          </w:tcPr>
          <w:p w14:paraId="3578B20B" w14:textId="77777777" w:rsidR="006B1CA3" w:rsidRPr="00325B4C" w:rsidRDefault="006B1CA3" w:rsidP="0079451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Tematy jednostek metodycznych</w:t>
            </w:r>
          </w:p>
        </w:tc>
        <w:tc>
          <w:tcPr>
            <w:tcW w:w="3827" w:type="dxa"/>
            <w:vMerge w:val="restart"/>
            <w:vAlign w:val="center"/>
          </w:tcPr>
          <w:p w14:paraId="3578B20C" w14:textId="77777777" w:rsidR="006B1CA3" w:rsidRPr="00325B4C" w:rsidRDefault="006B1CA3" w:rsidP="006B1CA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Tematy lekcji</w:t>
            </w:r>
          </w:p>
        </w:tc>
        <w:tc>
          <w:tcPr>
            <w:tcW w:w="6379" w:type="dxa"/>
            <w:gridSpan w:val="2"/>
            <w:vAlign w:val="center"/>
          </w:tcPr>
          <w:p w14:paraId="3578B20D" w14:textId="77777777" w:rsidR="006B1CA3" w:rsidRPr="00325B4C" w:rsidRDefault="006B1CA3" w:rsidP="007945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Wymagania programowe</w:t>
            </w:r>
          </w:p>
        </w:tc>
      </w:tr>
      <w:tr w:rsidR="006B1CA3" w:rsidRPr="00A938C7" w14:paraId="3578B216" w14:textId="77777777" w:rsidTr="006B1CA3">
        <w:tc>
          <w:tcPr>
            <w:tcW w:w="1129" w:type="dxa"/>
            <w:vMerge/>
          </w:tcPr>
          <w:p w14:paraId="3578B20F" w14:textId="77777777" w:rsidR="006B1CA3" w:rsidRPr="00325B4C" w:rsidRDefault="006B1CA3" w:rsidP="0079451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578B210" w14:textId="77777777" w:rsidR="006B1CA3" w:rsidRPr="00325B4C" w:rsidRDefault="006B1CA3" w:rsidP="0079451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578B211" w14:textId="77777777" w:rsidR="006B1CA3" w:rsidRPr="00325B4C" w:rsidRDefault="006B1CA3" w:rsidP="007945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578B212" w14:textId="77777777" w:rsidR="006B1CA3" w:rsidRPr="00325B4C" w:rsidRDefault="006B1CA3" w:rsidP="0079451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Podstawowe</w:t>
            </w:r>
          </w:p>
          <w:p w14:paraId="3578B213" w14:textId="77777777" w:rsidR="006B1CA3" w:rsidRPr="00325B4C" w:rsidRDefault="006B1CA3" w:rsidP="007945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Uczeń potrafi:</w:t>
            </w:r>
          </w:p>
        </w:tc>
        <w:tc>
          <w:tcPr>
            <w:tcW w:w="2835" w:type="dxa"/>
            <w:vAlign w:val="center"/>
          </w:tcPr>
          <w:p w14:paraId="3578B214" w14:textId="77777777" w:rsidR="006B1CA3" w:rsidRPr="00325B4C" w:rsidRDefault="006B1CA3" w:rsidP="0079451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Ponadpodstawowe</w:t>
            </w:r>
          </w:p>
          <w:p w14:paraId="3578B215" w14:textId="77777777" w:rsidR="006B1CA3" w:rsidRPr="00325B4C" w:rsidRDefault="006B1CA3" w:rsidP="0079451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Uczeń potrafi:</w:t>
            </w:r>
          </w:p>
        </w:tc>
      </w:tr>
      <w:tr w:rsidR="006B1CA3" w:rsidRPr="00A938C7" w14:paraId="3578B22D" w14:textId="77777777" w:rsidTr="006B1CA3">
        <w:tc>
          <w:tcPr>
            <w:tcW w:w="1129" w:type="dxa"/>
            <w:vMerge w:val="restart"/>
          </w:tcPr>
          <w:p w14:paraId="3578B217" w14:textId="77777777" w:rsidR="006B1CA3" w:rsidRPr="00325B4C" w:rsidRDefault="006B1CA3" w:rsidP="0079451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I</w:t>
            </w:r>
          </w:p>
          <w:p w14:paraId="3578B218" w14:textId="77777777" w:rsidR="006B1CA3" w:rsidRPr="00325B4C" w:rsidRDefault="006B1CA3" w:rsidP="0079451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Podstawy techniki</w:t>
            </w:r>
          </w:p>
        </w:tc>
        <w:tc>
          <w:tcPr>
            <w:tcW w:w="1560" w:type="dxa"/>
          </w:tcPr>
          <w:p w14:paraId="3BD2C511" w14:textId="77777777" w:rsidR="006B1CA3" w:rsidRPr="00325B4C" w:rsidRDefault="006B1CA3" w:rsidP="0079451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 Materiały konstrukcyjne stosowane w rolnictwie</w:t>
            </w:r>
            <w:r w:rsidR="008958F4"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1255C86" w14:textId="37651C2A" w:rsidR="008958F4" w:rsidRPr="00325B4C" w:rsidRDefault="008958F4" w:rsidP="0079451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(5) </w:t>
            </w:r>
          </w:p>
          <w:p w14:paraId="3578B219" w14:textId="3CF656DE" w:rsidR="008958F4" w:rsidRPr="00325B4C" w:rsidRDefault="008958F4" w:rsidP="0079451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B98CFDD" w14:textId="3737103F" w:rsidR="006B1CA3" w:rsidRPr="00325B4C" w:rsidRDefault="000119E2" w:rsidP="000119E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Właściwości materiałów konstrukcyjnych.</w:t>
            </w:r>
          </w:p>
          <w:p w14:paraId="56770AFD" w14:textId="77777777" w:rsidR="00ED0F39" w:rsidRPr="00325B4C" w:rsidRDefault="00ED0F39" w:rsidP="00ED0F3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6875DD9" w14:textId="06C823FA" w:rsidR="000119E2" w:rsidRPr="00325B4C" w:rsidRDefault="000119E2" w:rsidP="000119E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Rozróżnianie materiałów wykorzystywanych w konstrukcjach pojazdów, maszyn i narzędzi rolniczych.</w:t>
            </w:r>
          </w:p>
          <w:p w14:paraId="21F501DC" w14:textId="77777777" w:rsidR="00ED0F39" w:rsidRPr="00325B4C" w:rsidRDefault="00ED0F39" w:rsidP="00ED0F3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18EAD0" w14:textId="77777777" w:rsidR="00ED0F39" w:rsidRPr="00325B4C" w:rsidRDefault="00ED0F39" w:rsidP="00ED0F3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B76A7A8" w14:textId="0BD32070" w:rsidR="000C379D" w:rsidRPr="00325B4C" w:rsidRDefault="000119E2" w:rsidP="000C379D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Rozróżnianie części maszyn</w:t>
            </w:r>
            <w:r w:rsidR="00ED0F39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</w:t>
            </w: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 rodzajów połączeń.</w:t>
            </w:r>
          </w:p>
          <w:p w14:paraId="69968124" w14:textId="4CB0B3D3" w:rsidR="00ED0F39" w:rsidRPr="00325B4C" w:rsidRDefault="00ED0F39" w:rsidP="00ED0F3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31EF7946" w14:textId="77777777" w:rsidR="00932CF5" w:rsidRPr="00325B4C" w:rsidRDefault="00932CF5" w:rsidP="00ED0F3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874F1A1" w14:textId="42808800" w:rsidR="000119E2" w:rsidRPr="00325B4C" w:rsidRDefault="000119E2" w:rsidP="000119E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Przyczyny i rodzaje korozji</w:t>
            </w:r>
            <w:r w:rsidR="00ED0F39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sposoby ochrony przed korozją.</w:t>
            </w:r>
          </w:p>
          <w:p w14:paraId="0DD914A1" w14:textId="57A4361C" w:rsidR="00ED0F39" w:rsidRPr="00325B4C" w:rsidRDefault="00ED0F39" w:rsidP="00ED0F3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BCA271" w14:textId="77777777" w:rsidR="00932CF5" w:rsidRPr="00325B4C" w:rsidRDefault="00932CF5" w:rsidP="00ED0F39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732180" w14:textId="77777777" w:rsidR="00ED0F39" w:rsidRPr="00325B4C" w:rsidRDefault="00ED0F39" w:rsidP="00ED0F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009968" w14:textId="77777777" w:rsidR="000119E2" w:rsidRPr="00325B4C" w:rsidRDefault="000C379D" w:rsidP="000119E2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Zasady bezpieczeństwa i higieny pracy oraz przepisów prawa dotyczących ochrony przeciwpożarowej i ochrony środowiska w rolnictwie.</w:t>
            </w:r>
          </w:p>
          <w:p w14:paraId="30FED85B" w14:textId="77777777" w:rsidR="00932CF5" w:rsidRDefault="00932CF5" w:rsidP="00932CF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Środki ochrony indywidualnej i zbiorowej podczas wykonywania zadań zawodowych.</w:t>
            </w:r>
          </w:p>
          <w:p w14:paraId="02B1A210" w14:textId="77777777" w:rsidR="00325B4C" w:rsidRDefault="00325B4C" w:rsidP="00932CF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81625D" w14:textId="77777777" w:rsidR="00992FBC" w:rsidRDefault="00992FBC" w:rsidP="00932CF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4918E5" w14:textId="77777777" w:rsidR="00992FBC" w:rsidRDefault="00992FBC" w:rsidP="00932CF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BCAF6D" w14:textId="77777777" w:rsidR="00992FBC" w:rsidRDefault="00992FBC" w:rsidP="00932CF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A95DD2" w14:textId="77777777" w:rsidR="00992FBC" w:rsidRDefault="00992FBC" w:rsidP="00932CF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40949D" w14:textId="77777777" w:rsidR="00992FBC" w:rsidRDefault="00992FBC" w:rsidP="00932CF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90FC3D5" w14:textId="77777777" w:rsidR="00992FBC" w:rsidRDefault="00992FBC" w:rsidP="00932CF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830445" w14:textId="77777777" w:rsidR="00992FBC" w:rsidRDefault="00992FBC" w:rsidP="00932CF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92C1754" w14:textId="77777777" w:rsidR="00992FBC" w:rsidRDefault="00992FBC" w:rsidP="00932CF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8DD168" w14:textId="77777777" w:rsidR="00992FBC" w:rsidRDefault="00992FBC" w:rsidP="00932CF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2460C35" w14:textId="77777777" w:rsidR="00992FBC" w:rsidRDefault="00992FBC" w:rsidP="00932CF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78B21A" w14:textId="59A74D1C" w:rsidR="00992FBC" w:rsidRPr="00325B4C" w:rsidRDefault="00992FBC" w:rsidP="00932CF5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78B21B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określić właściwości materiałów konstrukcyjnych</w:t>
            </w:r>
          </w:p>
          <w:p w14:paraId="3578B21C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rozróżnić materiały wykorzystywane w konstrukcjach pojazdów rolniczych</w:t>
            </w:r>
          </w:p>
          <w:p w14:paraId="3578B21D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rozróżnić materiały wykorzystywane w konstrukcjach maszyn i narzędzi rolniczych</w:t>
            </w:r>
          </w:p>
          <w:p w14:paraId="3578B21E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rozróżnić części maszyn</w:t>
            </w:r>
          </w:p>
          <w:p w14:paraId="3578B21F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opisać połączenia części maszyn</w:t>
            </w:r>
          </w:p>
          <w:p w14:paraId="3578B220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określić przyczyny powstawania korozji </w:t>
            </w:r>
          </w:p>
          <w:p w14:paraId="3578B221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rozróżnić rodzaje korozji</w:t>
            </w:r>
          </w:p>
          <w:p w14:paraId="3578B222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zaktualizować wiedzę i udoskonalić umiejętności zawodowe</w:t>
            </w:r>
          </w:p>
          <w:p w14:paraId="3578B223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przestrzegać zasad kultury i etyki</w:t>
            </w:r>
          </w:p>
          <w:p w14:paraId="3578B224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zastosować zasady bezpieczeństwa i higieny pracy oraz przepisy prawa dotyczące ochrony przeciwpożarowej i </w:t>
            </w: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ochrony środowiska w rolnictwie</w:t>
            </w:r>
          </w:p>
          <w:p w14:paraId="3578B225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zorganizować stanowisko pracy zgodnie z obowiązującymi wymaganiami ergonomii, przepisami bezpieczeństwa i higieny pracy, ochrony przeciwpożarowej i ochrony środowiska</w:t>
            </w:r>
          </w:p>
          <w:p w14:paraId="3578B226" w14:textId="046135BE" w:rsidR="00992FBC" w:rsidRPr="00992FBC" w:rsidRDefault="006B1CA3" w:rsidP="00992FBC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zastosować środki ochrony indywidualnej i zbiorowej podczas wykonywania zadań zawodowych</w:t>
            </w:r>
          </w:p>
        </w:tc>
        <w:tc>
          <w:tcPr>
            <w:tcW w:w="2835" w:type="dxa"/>
          </w:tcPr>
          <w:p w14:paraId="7FA0B7BC" w14:textId="77777777" w:rsidR="00C85D01" w:rsidRPr="00325B4C" w:rsidRDefault="00C85D01" w:rsidP="00C85D0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020C9C" w14:textId="77777777" w:rsidR="00C85D01" w:rsidRPr="00325B4C" w:rsidRDefault="00C85D01" w:rsidP="00C85D0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7316AE" w14:textId="77777777" w:rsidR="00C85D01" w:rsidRPr="00325B4C" w:rsidRDefault="00C85D01" w:rsidP="00C85D0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78B227" w14:textId="01AAB875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określić sposoby zabezpieczania połączeń rozłącznych</w:t>
            </w:r>
          </w:p>
          <w:p w14:paraId="0EF7F2EE" w14:textId="2812601C" w:rsidR="003A26AE" w:rsidRPr="00325B4C" w:rsidRDefault="003A26AE" w:rsidP="003A26A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FDD468" w14:textId="1BCA8980" w:rsidR="00C85D01" w:rsidRPr="00325B4C" w:rsidRDefault="00C85D01" w:rsidP="003A26A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409C6AC" w14:textId="46177FCA" w:rsidR="00C85D01" w:rsidRPr="00325B4C" w:rsidRDefault="00C85D01" w:rsidP="003A26A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8E30EB" w14:textId="7FF75440" w:rsidR="00C85D01" w:rsidRPr="00325B4C" w:rsidRDefault="00C85D01" w:rsidP="003A26A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6813E2" w14:textId="77777777" w:rsidR="00C85D01" w:rsidRPr="00325B4C" w:rsidRDefault="00C85D01" w:rsidP="003A26A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78B228" w14:textId="6ED78CC0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określić przyczyny powstawania korozji</w:t>
            </w:r>
          </w:p>
          <w:p w14:paraId="47100399" w14:textId="77777777" w:rsidR="00C85D01" w:rsidRPr="00325B4C" w:rsidRDefault="00C85D01" w:rsidP="00C85D01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3F8CF9" w14:textId="77777777" w:rsidR="00C85D01" w:rsidRPr="00325B4C" w:rsidRDefault="00C85D01" w:rsidP="00C85D0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78B229" w14:textId="777C3348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dobrać sposoby ochrony przed korozją</w:t>
            </w:r>
          </w:p>
          <w:p w14:paraId="72C8516E" w14:textId="77777777" w:rsidR="003A26AE" w:rsidRPr="00325B4C" w:rsidRDefault="003A26AE" w:rsidP="003A26A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78B22A" w14:textId="22CDFE49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rozróżnić zadania i uprawnienia instytucji oraz służb działających w zakresie ochrony pracy i ochrony środowiska w Polsce</w:t>
            </w:r>
          </w:p>
          <w:p w14:paraId="53A0FA8E" w14:textId="30C96A5D" w:rsidR="003A26AE" w:rsidRPr="00325B4C" w:rsidRDefault="003A26AE" w:rsidP="003A26A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0231A0" w14:textId="013697AD" w:rsidR="00C85D01" w:rsidRPr="00325B4C" w:rsidRDefault="00C85D01" w:rsidP="003A26A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658571" w14:textId="1FBCFF5E" w:rsidR="00C85D01" w:rsidRPr="00325B4C" w:rsidRDefault="00C85D01" w:rsidP="003A26A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9D8AC9" w14:textId="26E203BF" w:rsidR="00C85D01" w:rsidRPr="00325B4C" w:rsidRDefault="00C85D01" w:rsidP="003A26A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B6737E" w14:textId="3D797457" w:rsidR="00C85D01" w:rsidRPr="00325B4C" w:rsidRDefault="00C85D01" w:rsidP="003A26A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70FB61" w14:textId="4468A6E8" w:rsidR="00C85D01" w:rsidRPr="00325B4C" w:rsidRDefault="00C85D01" w:rsidP="003A26A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D7F70E" w14:textId="612DE00D" w:rsidR="00C85D01" w:rsidRPr="00325B4C" w:rsidRDefault="00C85D01" w:rsidP="003A26A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F93840" w14:textId="6EEFCDCF" w:rsidR="00C85D01" w:rsidRPr="00325B4C" w:rsidRDefault="00C85D01" w:rsidP="003A26A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B760E2" w14:textId="160C7A1F" w:rsidR="00C85D01" w:rsidRPr="00325B4C" w:rsidRDefault="00C85D01" w:rsidP="003A26A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B5BDB1" w14:textId="77777777" w:rsidR="00C85D01" w:rsidRPr="00325B4C" w:rsidRDefault="00C85D01" w:rsidP="003A26A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78B22C" w14:textId="6785C83F" w:rsidR="006B1CA3" w:rsidRPr="00992FBC" w:rsidRDefault="006B1CA3" w:rsidP="00992FBC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określić skutki oddziaływania czynników wpływających negatywnie na organizm człowieka</w:t>
            </w:r>
          </w:p>
        </w:tc>
      </w:tr>
      <w:tr w:rsidR="006B1CA3" w:rsidRPr="00A938C7" w14:paraId="3578B265" w14:textId="77777777" w:rsidTr="006B1CA3">
        <w:tc>
          <w:tcPr>
            <w:tcW w:w="1129" w:type="dxa"/>
            <w:vMerge/>
          </w:tcPr>
          <w:p w14:paraId="3578B260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78B261" w14:textId="252A58AA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938C7">
              <w:rPr>
                <w:rFonts w:ascii="Arial" w:hAnsi="Arial" w:cs="Arial"/>
                <w:b/>
                <w:sz w:val="20"/>
                <w:szCs w:val="20"/>
              </w:rPr>
              <w:t>Razem na dział</w:t>
            </w:r>
            <w:r w:rsidR="006835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4A6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400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6B8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14:paraId="3578B262" w14:textId="77777777" w:rsidR="006B1CA3" w:rsidRPr="00A938C7" w:rsidRDefault="006B1CA3" w:rsidP="007945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78B263" w14:textId="77777777" w:rsidR="006B1CA3" w:rsidRPr="00325B4C" w:rsidRDefault="006B1CA3" w:rsidP="0079451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8B264" w14:textId="77777777" w:rsidR="006B1CA3" w:rsidRPr="00325B4C" w:rsidRDefault="006B1CA3" w:rsidP="0079451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B1CA3" w:rsidRPr="00A938C7" w14:paraId="3578B271" w14:textId="77777777" w:rsidTr="006B1CA3">
        <w:tc>
          <w:tcPr>
            <w:tcW w:w="1129" w:type="dxa"/>
            <w:vMerge w:val="restart"/>
          </w:tcPr>
          <w:p w14:paraId="3578B266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II</w:t>
            </w:r>
          </w:p>
          <w:p w14:paraId="3578B267" w14:textId="77777777" w:rsidR="006B1CA3" w:rsidRPr="00A938C7" w:rsidRDefault="006B1CA3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Produkcja roślinna</w:t>
            </w:r>
          </w:p>
        </w:tc>
        <w:tc>
          <w:tcPr>
            <w:tcW w:w="1560" w:type="dxa"/>
          </w:tcPr>
          <w:p w14:paraId="24D564E5" w14:textId="77777777" w:rsidR="006B1CA3" w:rsidRPr="0060491D" w:rsidRDefault="006B1CA3" w:rsidP="0079451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049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 Czynniki siedliska</w:t>
            </w:r>
            <w:r w:rsidR="008F0167" w:rsidRPr="006049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578B268" w14:textId="28358C71" w:rsidR="00852F24" w:rsidRPr="0060491D" w:rsidRDefault="008F0167" w:rsidP="0079451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0491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(9</w:t>
            </w:r>
          </w:p>
        </w:tc>
        <w:tc>
          <w:tcPr>
            <w:tcW w:w="3827" w:type="dxa"/>
          </w:tcPr>
          <w:p w14:paraId="74FE5BC5" w14:textId="77777777" w:rsidR="006B1CA3" w:rsidRPr="00325B4C" w:rsidRDefault="00EB4A68" w:rsidP="00EB4A6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</w:t>
            </w:r>
            <w:r w:rsidR="00D61DE8"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Obserwacja zjawisk meteorologicznych i określanie ich wpływu na wzrost i rozwój roślin.</w:t>
            </w:r>
          </w:p>
          <w:p w14:paraId="14D92871" w14:textId="383A3A9D" w:rsidR="00822ED1" w:rsidRPr="00325B4C" w:rsidRDefault="008B0C77" w:rsidP="00EB4A6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2.Pomiar zjawisk meteorologicznych oraz interpretacja map pogodowych.</w:t>
            </w:r>
          </w:p>
          <w:p w14:paraId="0BAB4495" w14:textId="0A1E9B66" w:rsidR="008B0C77" w:rsidRPr="00325B4C" w:rsidRDefault="008B0C77" w:rsidP="00EB4A6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3.Wykonywanie odkrywki glebowej</w:t>
            </w:r>
            <w:r w:rsidR="003E519E"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         </w:t>
            </w: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 ocena profilu glebowego.</w:t>
            </w:r>
          </w:p>
          <w:p w14:paraId="3A054DF0" w14:textId="77777777" w:rsidR="008B0C77" w:rsidRPr="00325B4C" w:rsidRDefault="008B0C77" w:rsidP="00EB4A6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 Frakcje i grupy granulometryczne gleb. Cechy organoleptyczne grup granulometrycznych oraz ich wpływ na właściwości  gleb.</w:t>
            </w:r>
          </w:p>
          <w:p w14:paraId="7EC9B35D" w14:textId="2EE4CAF5" w:rsidR="002D457B" w:rsidRPr="00325B4C" w:rsidRDefault="002D457B" w:rsidP="00EB4A6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5.Budowa koloidów glebowych i ich wpływ na właściwości</w:t>
            </w:r>
            <w:r w:rsidR="003E519E"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chemiczne                        i fizyczne</w:t>
            </w: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gleby</w:t>
            </w:r>
            <w:r w:rsidR="003E519E"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FC15754" w14:textId="31BCDA31" w:rsidR="003E519E" w:rsidRPr="00325B4C" w:rsidRDefault="003E519E" w:rsidP="00EB4A6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6.Rodzaje struktur rolniczych: na glebach mineralnych, torfowych</w:t>
            </w:r>
            <w:r w:rsidR="005227B7"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           </w:t>
            </w: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 murszowych. Oznaczanie odczynu gleb.</w:t>
            </w:r>
          </w:p>
          <w:p w14:paraId="3A2D6FE7" w14:textId="43AC7B0A" w:rsidR="003E519E" w:rsidRPr="005C07E8" w:rsidRDefault="003E519E" w:rsidP="00EB4A68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Dobieranie gatunków roślin do uprawy  w zależności od odczynu gleby</w:t>
            </w:r>
            <w:r w:rsidRPr="005C07E8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.</w:t>
            </w:r>
          </w:p>
          <w:p w14:paraId="248AAB2B" w14:textId="77777777" w:rsidR="003E519E" w:rsidRPr="00325B4C" w:rsidRDefault="003E519E" w:rsidP="00EB4A6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7.Organoleptyczne określanie właściwości gleby i ocena jej przydatności rolniczej</w:t>
            </w:r>
            <w:r w:rsidR="00EA6B1E"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35E3541" w14:textId="42ADE37B" w:rsidR="00D144DA" w:rsidRPr="00325B4C" w:rsidRDefault="00EA6B1E" w:rsidP="00EB4A6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8.Klasyfikacja użytkowa gleb Polski (bonitacja gleb ornych i użytków zielonych oraz kompleksy rolniczej przydatności) i jej wykorzystanie.</w:t>
            </w:r>
          </w:p>
          <w:p w14:paraId="4391683B" w14:textId="0C523647" w:rsidR="007B3104" w:rsidRPr="00325B4C" w:rsidRDefault="007B3104" w:rsidP="00EB4A6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 Degradacja gleb i sposoby zagospodarowania</w:t>
            </w:r>
            <w:r w:rsidR="00D144DA"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gleb zdewastowanych.</w:t>
            </w:r>
          </w:p>
          <w:p w14:paraId="3578B269" w14:textId="36A70E37" w:rsidR="00852F24" w:rsidRPr="005C07E8" w:rsidRDefault="00852F24" w:rsidP="00EB4A68">
            <w:pPr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AB2D643" w14:textId="77777777" w:rsidR="00C85D01" w:rsidRPr="00325B4C" w:rsidRDefault="00C85D01" w:rsidP="00C85D0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BB63D7" w14:textId="77777777" w:rsidR="00C85D01" w:rsidRPr="00325B4C" w:rsidRDefault="00C85D01" w:rsidP="00C85D0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78B26A" w14:textId="49D2A972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rozpoznać strukturę gleby</w:t>
            </w:r>
          </w:p>
          <w:p w14:paraId="2C1B8704" w14:textId="3717771A" w:rsidR="00C85D01" w:rsidRPr="00325B4C" w:rsidRDefault="00C85D01" w:rsidP="00C85D0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40E156" w14:textId="77777777" w:rsidR="00C85D01" w:rsidRPr="00325B4C" w:rsidRDefault="00C85D01" w:rsidP="00C85D0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78B26B" w14:textId="46115F42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rozróżnić zjawiska meteorologiczne </w:t>
            </w:r>
          </w:p>
          <w:p w14:paraId="2380379A" w14:textId="77777777" w:rsidR="00C85D01" w:rsidRPr="00325B4C" w:rsidRDefault="00C85D01" w:rsidP="00C85D0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78B26C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rozpoznać przyrządy meteorologiczne </w:t>
            </w:r>
          </w:p>
          <w:p w14:paraId="3578B26D" w14:textId="77777777" w:rsidR="006B1CA3" w:rsidRPr="00325B4C" w:rsidRDefault="006B1CA3" w:rsidP="0079451E">
            <w:pPr>
              <w:pStyle w:val="Akapitzlist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8B26E" w14:textId="08E1D382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wykonać pomiary meteorologiczne,</w:t>
            </w:r>
          </w:p>
          <w:p w14:paraId="5A7BDD6B" w14:textId="5DF022BC" w:rsidR="00C85D01" w:rsidRPr="00325B4C" w:rsidRDefault="00C85D01" w:rsidP="00C85D0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7174AA" w14:textId="77777777" w:rsidR="00C85D01" w:rsidRPr="00325B4C" w:rsidRDefault="00C85D01" w:rsidP="00C85D0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78B26F" w14:textId="5CEA3EBE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określić żyzność gleby na podstawie profilu glebowego</w:t>
            </w:r>
          </w:p>
          <w:p w14:paraId="409D4D00" w14:textId="77777777" w:rsidR="00C85D01" w:rsidRPr="00325B4C" w:rsidRDefault="00C85D01" w:rsidP="00C85D01">
            <w:pPr>
              <w:pStyle w:val="Akapitzli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75D5F1" w14:textId="77777777" w:rsidR="00C85D01" w:rsidRPr="00325B4C" w:rsidRDefault="00C85D01" w:rsidP="00C85D0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78B270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dobrać rośliny do uprawy w określonych warunkach glebowych i klimatycznych</w:t>
            </w:r>
          </w:p>
        </w:tc>
      </w:tr>
      <w:tr w:rsidR="006B1CA3" w:rsidRPr="00A938C7" w14:paraId="3578B289" w14:textId="77777777" w:rsidTr="006B1CA3">
        <w:tc>
          <w:tcPr>
            <w:tcW w:w="1129" w:type="dxa"/>
            <w:vMerge/>
          </w:tcPr>
          <w:p w14:paraId="3578B272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9D51F6" w14:textId="6A19D597" w:rsidR="008845A7" w:rsidRPr="00325B4C" w:rsidRDefault="006B1CA3" w:rsidP="0079451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 Zabiegi agrotechniczne uprawy i doprawiania roli</w:t>
            </w:r>
            <w:r w:rsidR="00E004D9"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1B54823" w14:textId="7E10C4B3" w:rsidR="008845A7" w:rsidRPr="00325B4C" w:rsidRDefault="00E004D9" w:rsidP="0079451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(10)</w:t>
            </w:r>
            <w:r w:rsidR="008845A7"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802DD8B" w14:textId="08C6B549" w:rsidR="00E004D9" w:rsidRPr="00325B4C" w:rsidRDefault="00F877B2" w:rsidP="0079451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578B273" w14:textId="34C1BC8A" w:rsidR="00852F24" w:rsidRPr="00325B4C" w:rsidRDefault="00852F24" w:rsidP="0079451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68D6ADB4" w14:textId="1495E183" w:rsidR="00205E31" w:rsidRPr="00325B4C" w:rsidRDefault="00822ED1" w:rsidP="00205E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  <w:r w:rsidR="00205E31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Zadania orek, zabiegów spulchniających i wyrównujących rolę oraz zabiegów ugniatających</w:t>
            </w:r>
            <w:r w:rsidR="00CE1CAB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</w:t>
            </w:r>
            <w:r w:rsidR="00205E31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kruszących rolę.</w:t>
            </w:r>
          </w:p>
          <w:p w14:paraId="05079FCF" w14:textId="71F1EAF3" w:rsidR="00016ABD" w:rsidRPr="00325B4C" w:rsidRDefault="00822ED1" w:rsidP="00205E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016ABD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.Zadania i zasady uprawy roli</w:t>
            </w:r>
            <w:r w:rsidR="00CE1CAB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</w:t>
            </w:r>
            <w:r w:rsidR="00016ABD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systemie </w:t>
            </w:r>
            <w:proofErr w:type="spellStart"/>
            <w:r w:rsidR="00016ABD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bezpłużnym</w:t>
            </w:r>
            <w:proofErr w:type="spellEnd"/>
            <w:r w:rsidR="00016ABD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016ABD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bezorkowym</w:t>
            </w:r>
            <w:proofErr w:type="spellEnd"/>
            <w:r w:rsidR="00016ABD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  <w:p w14:paraId="3F44346E" w14:textId="76035923" w:rsidR="00CE1CAB" w:rsidRPr="00325B4C" w:rsidRDefault="00822ED1" w:rsidP="00205E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016ABD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.Zabiegi agrotechniczne wykonywane </w:t>
            </w:r>
            <w:r w:rsidR="00E26542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uprawach roślin zbożowych. </w:t>
            </w:r>
          </w:p>
          <w:p w14:paraId="1387D996" w14:textId="2E744EE1" w:rsidR="00016ABD" w:rsidRPr="00325B4C" w:rsidRDefault="00822ED1" w:rsidP="00205E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CE1CAB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E26542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Zespoły uprawek</w:t>
            </w:r>
            <w:r w:rsidR="00CE1CAB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- analiza karty technologicznej produkcji pszenicy ozimej.</w:t>
            </w:r>
          </w:p>
          <w:p w14:paraId="5EE74E05" w14:textId="1BDDD932" w:rsidR="00E26542" w:rsidRPr="00325B4C" w:rsidRDefault="00CE1CAB" w:rsidP="00205E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E26542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5437F2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Zabiegi agrotechniczne wykonywane w uprawach roślin okopowych</w:t>
            </w:r>
            <w:r w:rsidR="001A3F3B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 buraka cukrowego i ziemniaka.</w:t>
            </w:r>
          </w:p>
          <w:p w14:paraId="74C547AB" w14:textId="77777777" w:rsidR="00CE1CAB" w:rsidRPr="00325B4C" w:rsidRDefault="00D62C3A" w:rsidP="00205E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  <w:r w:rsidR="00CE1CAB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Zabiegi agrotechniczne wykonywane w uprawie poplonów i na użytkach zielonych.</w:t>
            </w:r>
          </w:p>
          <w:p w14:paraId="2E26267C" w14:textId="77777777" w:rsidR="001A3F3B" w:rsidRPr="00325B4C" w:rsidRDefault="001A3F3B" w:rsidP="00205E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8.</w:t>
            </w:r>
            <w:r w:rsidR="00822ED1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Melioracje wodne – podstawowe i szczegółowe – zadania.</w:t>
            </w:r>
          </w:p>
          <w:p w14:paraId="2662353A" w14:textId="77777777" w:rsidR="00822ED1" w:rsidRPr="00325B4C" w:rsidRDefault="00822ED1" w:rsidP="00205E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9.Nawadnianie i odwadnianie użytków rolnych i użytków zielonych.</w:t>
            </w:r>
          </w:p>
          <w:p w14:paraId="3578B274" w14:textId="0C8F09EF" w:rsidR="004A12A1" w:rsidRPr="00325B4C" w:rsidRDefault="004A12A1" w:rsidP="00205E3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10.Eksploatacja i konserwacja urządzeń melioracyjnych.</w:t>
            </w:r>
          </w:p>
        </w:tc>
        <w:tc>
          <w:tcPr>
            <w:tcW w:w="3544" w:type="dxa"/>
          </w:tcPr>
          <w:p w14:paraId="3578B275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określić wymagania agrotechniczne poszczególnych gatunków roślin w zakresie uprawy i doprawiania roli</w:t>
            </w:r>
          </w:p>
          <w:p w14:paraId="3578B276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wykorzystać dokumentacje techniczną pracy maszyn i narzędzi do uprawy i doprawiania roli</w:t>
            </w:r>
          </w:p>
          <w:p w14:paraId="3578B277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przygotować do pracy maszyny i narzędzia do uprawy i doprawiania roli</w:t>
            </w:r>
          </w:p>
          <w:p w14:paraId="3578B278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ustawić parametry pracy maszyn i narzędzi do uprawy i doprawiania roli zgodnie z wymaganiami agrotechnicznymi zabiegów pod poszczególne gatunki roślin</w:t>
            </w:r>
          </w:p>
          <w:p w14:paraId="3578B279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określić zakres obsługi maszyn i narzędzi do uprawy i doprawiania roli na podstawie dokumentacji technicznej </w:t>
            </w:r>
          </w:p>
          <w:p w14:paraId="3578B27A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dobrać parametry pracy maszyn i narzędzi do uprawy i doprawiania roli</w:t>
            </w:r>
          </w:p>
          <w:p w14:paraId="3578B27B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wyregulować parametry pracy maszyn i narzędzi do uprawy i doprawiania roli</w:t>
            </w:r>
          </w:p>
          <w:p w14:paraId="3578B27C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wykonać czynności obsługi maszyn i narzędzi do uprawy i doprawiania roli</w:t>
            </w:r>
          </w:p>
          <w:p w14:paraId="3578B27D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zastosować zasady bezpieczeństwa i higieny pracy oraz przepisy prawa dotyczące ochrony przeciwpożarowej i ochrony środowiska w rolnictwie</w:t>
            </w:r>
          </w:p>
          <w:p w14:paraId="3578B27E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rozróżnić prawa i obowiązki pracownika oraz pracodawcy w zakresie bezpieczeństwa i higieny pracy</w:t>
            </w:r>
          </w:p>
          <w:p w14:paraId="3578B27F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zorganizować stanowisko pracy zgodnie z obowiązującymi wymaganiami ergonomii, przepisami bezpieczeństwa i higieny pracy, ochrony przeciwpożarowej i ochrony środowiska</w:t>
            </w:r>
          </w:p>
          <w:p w14:paraId="3578B280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zastosować środki ochrony indywidualnej i zbiorowej podczas wykonywania zadań zawodowych</w:t>
            </w:r>
          </w:p>
        </w:tc>
        <w:tc>
          <w:tcPr>
            <w:tcW w:w="2835" w:type="dxa"/>
          </w:tcPr>
          <w:p w14:paraId="3578B281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wykonać regulację parametrów roboczych maszyn i narzędzi do uprawy i doprawiania roli</w:t>
            </w:r>
          </w:p>
          <w:p w14:paraId="3578B282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określić wpływ regulacji parametrów roboczych maszyn i narzędzi do uprawy i doprawiania roli na jakość wykonywanej pracy</w:t>
            </w:r>
          </w:p>
          <w:p w14:paraId="3578B283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wykonać konserwację maszyn i narzędzi do uprawy i doprawiania roli</w:t>
            </w:r>
          </w:p>
          <w:p w14:paraId="3578B284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zestawić agregat maszynowy do uprawy i doprawiania roli</w:t>
            </w:r>
          </w:p>
          <w:p w14:paraId="3578B285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rozróżnić zadania i uprawnienia instytucji oraz służb działających w zakresie ochrony pracy i ochrony środowiska w Polsce</w:t>
            </w:r>
          </w:p>
          <w:p w14:paraId="3578B286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określić skutki oddziaływania czynników wpływających negatywnie na organizm człowieka</w:t>
            </w:r>
          </w:p>
          <w:p w14:paraId="3578B287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udzielić pierwszej pomocy przedmedycznej poszkodowanym w wypadkach przy pracy oraz w stanach zagrożenia zdrowia i życia</w:t>
            </w:r>
          </w:p>
          <w:p w14:paraId="3578B288" w14:textId="77777777" w:rsidR="006B1CA3" w:rsidRPr="00325B4C" w:rsidRDefault="006B1CA3" w:rsidP="0079451E">
            <w:pPr>
              <w:pStyle w:val="Akapitzlist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1CA3" w:rsidRPr="00A938C7" w14:paraId="3578B2A0" w14:textId="77777777" w:rsidTr="006B1CA3">
        <w:tc>
          <w:tcPr>
            <w:tcW w:w="1129" w:type="dxa"/>
            <w:vMerge/>
          </w:tcPr>
          <w:p w14:paraId="3578B28A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B592DA" w14:textId="77777777" w:rsidR="006B1CA3" w:rsidRDefault="006B1CA3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Zabiegi agrotechniczne nawożenia organicznego i mineralnego</w:t>
            </w:r>
          </w:p>
          <w:p w14:paraId="3578B28B" w14:textId="1B02D888" w:rsidR="00375BFA" w:rsidRPr="00A938C7" w:rsidRDefault="00375BFA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827" w:type="dxa"/>
          </w:tcPr>
          <w:p w14:paraId="3578B28C" w14:textId="45419AD4" w:rsidR="006B1CA3" w:rsidRPr="00325B4C" w:rsidRDefault="009065EE" w:rsidP="009065E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1. </w:t>
            </w:r>
            <w:r w:rsidR="00900720"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</w:t>
            </w: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ymaga</w:t>
            </w:r>
            <w:r w:rsidR="00900720"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nia</w:t>
            </w: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pokarmow</w:t>
            </w:r>
            <w:r w:rsidR="00900720"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</w:t>
            </w: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 nawozow</w:t>
            </w:r>
            <w:r w:rsidR="00900720"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</w:t>
            </w: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wybranych roślin uprawnych.</w:t>
            </w:r>
          </w:p>
        </w:tc>
        <w:tc>
          <w:tcPr>
            <w:tcW w:w="3544" w:type="dxa"/>
          </w:tcPr>
          <w:p w14:paraId="3578B28D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określić wymagania agrotechniczne poszczególnych gatunków roślin w zakresie nawożenia organicznego i mineralnego </w:t>
            </w:r>
          </w:p>
          <w:p w14:paraId="3578B295" w14:textId="252BC6A1" w:rsidR="006B1CA3" w:rsidRPr="00325B4C" w:rsidRDefault="006B1CA3" w:rsidP="00F823FA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8B29F" w14:textId="204926AA" w:rsidR="006B1CA3" w:rsidRPr="00325B4C" w:rsidRDefault="001B1B6B" w:rsidP="007945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rozpoznać zaburzenia </w:t>
            </w:r>
            <w:r w:rsidR="003C7C77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wzrostu i rozwoju roślin wynikające z niedoboru roślin</w:t>
            </w:r>
          </w:p>
        </w:tc>
      </w:tr>
      <w:tr w:rsidR="006B1CA3" w:rsidRPr="00A938C7" w14:paraId="3578B333" w14:textId="77777777" w:rsidTr="006B1CA3">
        <w:tc>
          <w:tcPr>
            <w:tcW w:w="1129" w:type="dxa"/>
            <w:vMerge/>
          </w:tcPr>
          <w:p w14:paraId="3578B32E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78B32F" w14:textId="37D2F7EE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938C7">
              <w:rPr>
                <w:rFonts w:ascii="Arial" w:hAnsi="Arial" w:cs="Arial"/>
                <w:b/>
                <w:sz w:val="20"/>
                <w:szCs w:val="20"/>
              </w:rPr>
              <w:t>Razem na dział</w:t>
            </w:r>
            <w:r w:rsidR="005B20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1066">
              <w:rPr>
                <w:rFonts w:ascii="Arial" w:hAnsi="Arial" w:cs="Arial"/>
                <w:b/>
                <w:sz w:val="20"/>
                <w:szCs w:val="20"/>
              </w:rPr>
              <w:t>- 20</w:t>
            </w:r>
          </w:p>
        </w:tc>
        <w:tc>
          <w:tcPr>
            <w:tcW w:w="3827" w:type="dxa"/>
          </w:tcPr>
          <w:p w14:paraId="3578B330" w14:textId="77777777" w:rsidR="006B1CA3" w:rsidRPr="00A938C7" w:rsidRDefault="006B1CA3" w:rsidP="007945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78B331" w14:textId="77777777" w:rsidR="006B1CA3" w:rsidRPr="00A938C7" w:rsidRDefault="006B1CA3" w:rsidP="007945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8B332" w14:textId="77777777" w:rsidR="006B1CA3" w:rsidRPr="00A938C7" w:rsidRDefault="006B1CA3" w:rsidP="0079451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1CA3" w:rsidRPr="00A938C7" w14:paraId="3578B351" w14:textId="77777777" w:rsidTr="006B1CA3">
        <w:tc>
          <w:tcPr>
            <w:tcW w:w="1129" w:type="dxa"/>
            <w:vMerge w:val="restart"/>
          </w:tcPr>
          <w:p w14:paraId="3578B334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III</w:t>
            </w:r>
          </w:p>
          <w:p w14:paraId="3578B335" w14:textId="77777777" w:rsidR="006B1CA3" w:rsidRPr="00A938C7" w:rsidRDefault="006B1CA3" w:rsidP="0079451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Produkcja zwierzęca</w:t>
            </w:r>
          </w:p>
        </w:tc>
        <w:tc>
          <w:tcPr>
            <w:tcW w:w="1560" w:type="dxa"/>
          </w:tcPr>
          <w:p w14:paraId="211A3A34" w14:textId="785E18ED" w:rsidR="006B1CA3" w:rsidRPr="00325B4C" w:rsidRDefault="00E42C1D" w:rsidP="00E42C1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</w:t>
            </w:r>
            <w:r w:rsidR="006B1CA3"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Higiena zwierząt i utrzymanie budynków inwentarskich</w:t>
            </w:r>
          </w:p>
          <w:p w14:paraId="6647D4B8" w14:textId="77777777" w:rsidR="00AB5AEA" w:rsidRPr="00325B4C" w:rsidRDefault="00AB5AEA" w:rsidP="0079451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EB41E77" w14:textId="77777777" w:rsidR="00AB5AEA" w:rsidRPr="00325B4C" w:rsidRDefault="00AB5AEA" w:rsidP="0079451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( 5)</w:t>
            </w:r>
          </w:p>
          <w:p w14:paraId="3578B336" w14:textId="58F54321" w:rsidR="00096B62" w:rsidRPr="00325B4C" w:rsidRDefault="00096B62" w:rsidP="0079451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7FD28B3" w14:textId="14E78E28" w:rsidR="006B1CA3" w:rsidRPr="00325B4C" w:rsidRDefault="00E42C1D" w:rsidP="00E42C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</w:t>
            </w:r>
            <w:r w:rsidR="00EB4A68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Wady i zalety poszczególnych systemów</w:t>
            </w: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r w:rsidR="00EB4A68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sposobów</w:t>
            </w: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utrzymania zwierząt.</w:t>
            </w:r>
          </w:p>
          <w:p w14:paraId="12454311" w14:textId="77777777" w:rsidR="005B07B0" w:rsidRPr="00325B4C" w:rsidRDefault="005B07B0" w:rsidP="00E42C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22B367" w14:textId="21FB3CAA" w:rsidR="00E42C1D" w:rsidRPr="00325B4C" w:rsidRDefault="00E42C1D" w:rsidP="00E42C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2.Rozróżnianie budynków inwentarskich.</w:t>
            </w:r>
          </w:p>
          <w:p w14:paraId="3E5318B4" w14:textId="77777777" w:rsidR="005B07B0" w:rsidRPr="00325B4C" w:rsidRDefault="005B07B0" w:rsidP="00E42C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8082BB" w14:textId="6B9725A5" w:rsidR="00084629" w:rsidRPr="00325B4C" w:rsidRDefault="00084629" w:rsidP="00E42C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3. Mikroklimat w pomieszczeniach dla poszczególnych grup zwierząt gospodarskich.</w:t>
            </w:r>
          </w:p>
          <w:p w14:paraId="208C2394" w14:textId="3B3DA953" w:rsidR="003E20A0" w:rsidRPr="00325B4C" w:rsidRDefault="003E20A0" w:rsidP="00E42C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95B6B5" w14:textId="558F2AA0" w:rsidR="003E20A0" w:rsidRPr="00325B4C" w:rsidRDefault="003E20A0" w:rsidP="00E42C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63130A" w14:textId="77777777" w:rsidR="003E20A0" w:rsidRPr="00325B4C" w:rsidRDefault="003E20A0" w:rsidP="00E42C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D4F29B" w14:textId="23DE5B73" w:rsidR="003E20A0" w:rsidRPr="00325B4C" w:rsidRDefault="003E20A0" w:rsidP="00E42C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4. Zabiegi poprawiające warunki zoohigieniczne zwierząt oraz zakres prac w poszczególnych rodzajach pomieszczeń inwentarskich.</w:t>
            </w:r>
          </w:p>
          <w:p w14:paraId="24670526" w14:textId="77777777" w:rsidR="003E20A0" w:rsidRPr="00325B4C" w:rsidRDefault="003E20A0" w:rsidP="00E42C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33ADA1" w14:textId="69C28641" w:rsidR="003E20A0" w:rsidRPr="00325B4C" w:rsidRDefault="003E20A0" w:rsidP="00E42C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C92640" w14:textId="7E7FC0E2" w:rsidR="005B07B0" w:rsidRPr="00325B4C" w:rsidRDefault="005B07B0" w:rsidP="005B07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78B337" w14:textId="14CA8D03" w:rsidR="00E42C1D" w:rsidRPr="00325B4C" w:rsidRDefault="005B07B0" w:rsidP="005B07B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5.Zasady bezpieczeństwa i higiena pracy oraz przepisy prawa dotyczące ochrony przeciwpożarowej i ochrony środowiska w produkcji zwierzęcej.</w:t>
            </w:r>
          </w:p>
        </w:tc>
        <w:tc>
          <w:tcPr>
            <w:tcW w:w="3544" w:type="dxa"/>
          </w:tcPr>
          <w:p w14:paraId="3578B338" w14:textId="31DE8FB3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określić wady i zalety poszczególnych systemów i sposobów utrzymania zwierząt </w:t>
            </w:r>
          </w:p>
          <w:p w14:paraId="423B9EF8" w14:textId="77777777" w:rsidR="00DF5FC2" w:rsidRPr="00325B4C" w:rsidRDefault="00DF5FC2" w:rsidP="00DF5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78B339" w14:textId="6560B58D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rozróżnić budynki inwentarskie </w:t>
            </w:r>
          </w:p>
          <w:p w14:paraId="4A21C833" w14:textId="295FDEC7" w:rsidR="00DF5FC2" w:rsidRPr="00325B4C" w:rsidRDefault="00DF5FC2" w:rsidP="00DF5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F24219" w14:textId="77777777" w:rsidR="00DF5FC2" w:rsidRPr="00325B4C" w:rsidRDefault="00DF5FC2" w:rsidP="00DF5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78B342" w14:textId="5F987DF6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rozróżnić prawa i obowiązki pracownika oraz pracodawcy w zakresie bezpieczeństwa i higieny pracy</w:t>
            </w:r>
          </w:p>
          <w:p w14:paraId="78253F00" w14:textId="2A18AB47" w:rsidR="00DF5FC2" w:rsidRPr="00325B4C" w:rsidRDefault="00DF5FC2" w:rsidP="00DF5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F6F875B" w14:textId="44A86941" w:rsidR="00DF5FC2" w:rsidRPr="00325B4C" w:rsidRDefault="00DF5FC2" w:rsidP="00DF5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DAA920" w14:textId="5E96E12D" w:rsidR="00DF5FC2" w:rsidRPr="00325B4C" w:rsidRDefault="00DF5FC2" w:rsidP="00DF5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D497029" w14:textId="77777777" w:rsidR="00DF5FC2" w:rsidRPr="00325B4C" w:rsidRDefault="00DF5FC2" w:rsidP="00DF5F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78B343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zorganizować stanowisko pracy zgodnie z obowiązującymi wymaganiami ergonomii, przepisami bezpieczeństwa i higieny pracy, ochrony przeciwpożarowej i ochrony środowiska</w:t>
            </w:r>
          </w:p>
          <w:p w14:paraId="3578B344" w14:textId="77777777" w:rsidR="006B1CA3" w:rsidRPr="00325B4C" w:rsidRDefault="006B1CA3" w:rsidP="00E809A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zastosować środki ochrony indywidualnej i zbiorowej podczas wykonywania zadań zawodowych</w:t>
            </w:r>
          </w:p>
        </w:tc>
        <w:tc>
          <w:tcPr>
            <w:tcW w:w="2835" w:type="dxa"/>
          </w:tcPr>
          <w:p w14:paraId="7D209E7C" w14:textId="64B0930A" w:rsidR="00074ED5" w:rsidRPr="00325B4C" w:rsidRDefault="00074ED5" w:rsidP="00074ED5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określić wyposażenie techniczne budynków inwentarskich z uwzględnieniem kierunku produkcji</w:t>
            </w:r>
          </w:p>
          <w:p w14:paraId="3578B347" w14:textId="663FD298" w:rsidR="006B1CA3" w:rsidRPr="00325B4C" w:rsidRDefault="001641B0" w:rsidP="001641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="006B1CA3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ocenić warunki dobrostanu zwierząt </w:t>
            </w:r>
          </w:p>
          <w:p w14:paraId="3578B348" w14:textId="5D7972E7" w:rsidR="006B1CA3" w:rsidRPr="00325B4C" w:rsidRDefault="00152124" w:rsidP="001521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6B1CA3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ustalić zakres zabiegów zoohigienicznych dla zwierząt w zależności od ich gatunku </w:t>
            </w:r>
          </w:p>
          <w:p w14:paraId="3578B349" w14:textId="284360CF" w:rsidR="006B1CA3" w:rsidRPr="00325B4C" w:rsidRDefault="00152124" w:rsidP="001521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6B1CA3"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dobrać prace z zakresu higieny zwierząt w zależności od ich gatunku</w:t>
            </w:r>
          </w:p>
          <w:p w14:paraId="3BE5AD0E" w14:textId="28DF11B5" w:rsidR="00152124" w:rsidRPr="00325B4C" w:rsidRDefault="00152124" w:rsidP="001521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- rozróżnić zadania i uprawnienia instytucji oraz służb działających w zakresie ochrony pracy i ochrony środowiska w Polsce</w:t>
            </w:r>
          </w:p>
          <w:p w14:paraId="10B70494" w14:textId="56FA5B4D" w:rsidR="00152124" w:rsidRPr="00325B4C" w:rsidRDefault="00152124" w:rsidP="001521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- określić skutki oddziaływania czynników wpływających negatywnie na organizm człowieka,</w:t>
            </w:r>
          </w:p>
          <w:p w14:paraId="5D8D719D" w14:textId="28A7F3A1" w:rsidR="00152124" w:rsidRPr="00325B4C" w:rsidRDefault="00152124" w:rsidP="001521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- udzielić pierwszej pomocy przedmedycznej poszkodowanym w wypadkach przy pracy oraz w stanach zagrożenia zdrowia i życia,</w:t>
            </w:r>
          </w:p>
          <w:p w14:paraId="4E3A1FAF" w14:textId="007914C4" w:rsidR="00152124" w:rsidRPr="00325B4C" w:rsidRDefault="00152124" w:rsidP="001521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- realizować działania w wyznaczonym czasie,</w:t>
            </w:r>
          </w:p>
          <w:p w14:paraId="401E56AE" w14:textId="71566FA7" w:rsidR="00152124" w:rsidRPr="00325B4C" w:rsidRDefault="00152124" w:rsidP="001521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- monitorować realizację zaplanowanych działań,</w:t>
            </w:r>
          </w:p>
          <w:p w14:paraId="1C063C6D" w14:textId="3BBA4A02" w:rsidR="00152124" w:rsidRPr="00325B4C" w:rsidRDefault="00152124" w:rsidP="001521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5B4C">
              <w:rPr>
                <w:rFonts w:ascii="Arial" w:hAnsi="Arial" w:cs="Arial"/>
                <w:color w:val="000000" w:themeColor="text1"/>
                <w:sz w:val="20"/>
                <w:szCs w:val="20"/>
              </w:rPr>
              <w:t>- dokonać modyfikacji zaplanowanych działań</w:t>
            </w:r>
          </w:p>
          <w:p w14:paraId="3578B350" w14:textId="77777777" w:rsidR="006B1CA3" w:rsidRPr="00325B4C" w:rsidRDefault="006B1CA3" w:rsidP="00937C3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0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1CA3" w:rsidRPr="00A938C7" w14:paraId="3578B3C2" w14:textId="77777777" w:rsidTr="006B1CA3">
        <w:tc>
          <w:tcPr>
            <w:tcW w:w="1129" w:type="dxa"/>
            <w:vMerge/>
          </w:tcPr>
          <w:p w14:paraId="3578B3BD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78B3BE" w14:textId="16C7A7F4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938C7">
              <w:rPr>
                <w:rFonts w:ascii="Arial" w:hAnsi="Arial" w:cs="Arial"/>
                <w:b/>
                <w:sz w:val="20"/>
                <w:szCs w:val="20"/>
              </w:rPr>
              <w:t>Razem na dział</w:t>
            </w:r>
            <w:r w:rsidR="005B2087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827" w:type="dxa"/>
          </w:tcPr>
          <w:p w14:paraId="3578B3BF" w14:textId="77777777" w:rsidR="006B1CA3" w:rsidRPr="00A938C7" w:rsidRDefault="006B1CA3" w:rsidP="007945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78B3C0" w14:textId="77777777" w:rsidR="006B1CA3" w:rsidRPr="007832DA" w:rsidRDefault="006B1CA3" w:rsidP="0079451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8B3C1" w14:textId="77777777" w:rsidR="006B1CA3" w:rsidRPr="007832DA" w:rsidRDefault="006B1CA3" w:rsidP="0079451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B1CA3" w:rsidRPr="00A938C7" w14:paraId="3578B3C8" w14:textId="77777777" w:rsidTr="006B1CA3">
        <w:tc>
          <w:tcPr>
            <w:tcW w:w="1129" w:type="dxa"/>
          </w:tcPr>
          <w:p w14:paraId="3578B3C3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78B3C4" w14:textId="3B59474F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938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Razem przedmiot</w:t>
            </w:r>
            <w:r w:rsidR="005B20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E06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27" w:type="dxa"/>
          </w:tcPr>
          <w:p w14:paraId="3578B3C5" w14:textId="77777777" w:rsidR="006B1CA3" w:rsidRPr="00A938C7" w:rsidRDefault="006B1CA3" w:rsidP="0079451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78B3C6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78B3C7" w14:textId="77777777" w:rsidR="006B1CA3" w:rsidRPr="00A938C7" w:rsidRDefault="006B1CA3" w:rsidP="0079451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578B3C9" w14:textId="0B0E7CC4" w:rsidR="00475D5C" w:rsidRDefault="00475D5C"/>
    <w:p w14:paraId="45D519A9" w14:textId="76215DF3" w:rsidR="006043B2" w:rsidRDefault="006043B2">
      <w:r>
        <w:t>Nauczyciel: Jadwiga Sieniuta</w:t>
      </w:r>
    </w:p>
    <w:sectPr w:rsidR="006043B2" w:rsidSect="00E809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E5C"/>
    <w:multiLevelType w:val="hybridMultilevel"/>
    <w:tmpl w:val="A9A0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0122"/>
    <w:multiLevelType w:val="hybridMultilevel"/>
    <w:tmpl w:val="299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278D"/>
    <w:multiLevelType w:val="hybridMultilevel"/>
    <w:tmpl w:val="1E6A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B18AD"/>
    <w:multiLevelType w:val="hybridMultilevel"/>
    <w:tmpl w:val="C84818E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CD470B"/>
    <w:multiLevelType w:val="hybridMultilevel"/>
    <w:tmpl w:val="4CF853BC"/>
    <w:lvl w:ilvl="0" w:tplc="B84E323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27610"/>
    <w:multiLevelType w:val="hybridMultilevel"/>
    <w:tmpl w:val="654A3D86"/>
    <w:lvl w:ilvl="0" w:tplc="6D5001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12E6C"/>
    <w:multiLevelType w:val="hybridMultilevel"/>
    <w:tmpl w:val="371A4D4C"/>
    <w:lvl w:ilvl="0" w:tplc="EBE69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A3811"/>
    <w:multiLevelType w:val="hybridMultilevel"/>
    <w:tmpl w:val="528ADA46"/>
    <w:lvl w:ilvl="0" w:tplc="E19EEFF8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D1DCE"/>
    <w:multiLevelType w:val="hybridMultilevel"/>
    <w:tmpl w:val="9678F51C"/>
    <w:lvl w:ilvl="0" w:tplc="F0A6B17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A3BDA"/>
    <w:multiLevelType w:val="hybridMultilevel"/>
    <w:tmpl w:val="C844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A8"/>
    <w:rsid w:val="000020A9"/>
    <w:rsid w:val="000119E2"/>
    <w:rsid w:val="00016ABD"/>
    <w:rsid w:val="0002629B"/>
    <w:rsid w:val="00037693"/>
    <w:rsid w:val="00074ED5"/>
    <w:rsid w:val="00084629"/>
    <w:rsid w:val="00096B62"/>
    <w:rsid w:val="000C379D"/>
    <w:rsid w:val="000E3AFB"/>
    <w:rsid w:val="00152124"/>
    <w:rsid w:val="001641B0"/>
    <w:rsid w:val="00194F1E"/>
    <w:rsid w:val="001A3F3B"/>
    <w:rsid w:val="001A6B87"/>
    <w:rsid w:val="001B1177"/>
    <w:rsid w:val="001B1B6B"/>
    <w:rsid w:val="00205E31"/>
    <w:rsid w:val="002602D9"/>
    <w:rsid w:val="0026382B"/>
    <w:rsid w:val="002B0357"/>
    <w:rsid w:val="002D457B"/>
    <w:rsid w:val="002D591D"/>
    <w:rsid w:val="002F44ED"/>
    <w:rsid w:val="00325B4C"/>
    <w:rsid w:val="00375BFA"/>
    <w:rsid w:val="003A26AE"/>
    <w:rsid w:val="003C7C77"/>
    <w:rsid w:val="003E06F1"/>
    <w:rsid w:val="003E20A0"/>
    <w:rsid w:val="003E519E"/>
    <w:rsid w:val="00400275"/>
    <w:rsid w:val="004070E2"/>
    <w:rsid w:val="00475D5C"/>
    <w:rsid w:val="0048311F"/>
    <w:rsid w:val="004A12A1"/>
    <w:rsid w:val="004F3161"/>
    <w:rsid w:val="005227B7"/>
    <w:rsid w:val="005437F2"/>
    <w:rsid w:val="00561371"/>
    <w:rsid w:val="005B07B0"/>
    <w:rsid w:val="005B2087"/>
    <w:rsid w:val="005B4690"/>
    <w:rsid w:val="005C07E8"/>
    <w:rsid w:val="006043B2"/>
    <w:rsid w:val="0060491D"/>
    <w:rsid w:val="0063149D"/>
    <w:rsid w:val="0068357E"/>
    <w:rsid w:val="006B1CA3"/>
    <w:rsid w:val="006C3472"/>
    <w:rsid w:val="007B3104"/>
    <w:rsid w:val="007F6026"/>
    <w:rsid w:val="00800B9B"/>
    <w:rsid w:val="00822ED1"/>
    <w:rsid w:val="00837D8B"/>
    <w:rsid w:val="00852F24"/>
    <w:rsid w:val="00855E6F"/>
    <w:rsid w:val="00871066"/>
    <w:rsid w:val="008845A7"/>
    <w:rsid w:val="008958F4"/>
    <w:rsid w:val="008B0C77"/>
    <w:rsid w:val="008F0167"/>
    <w:rsid w:val="00900720"/>
    <w:rsid w:val="009019C1"/>
    <w:rsid w:val="009065EE"/>
    <w:rsid w:val="00910283"/>
    <w:rsid w:val="00932CF5"/>
    <w:rsid w:val="00937C3F"/>
    <w:rsid w:val="00972546"/>
    <w:rsid w:val="00986C3A"/>
    <w:rsid w:val="00987333"/>
    <w:rsid w:val="00992FBC"/>
    <w:rsid w:val="009B237F"/>
    <w:rsid w:val="009F0C99"/>
    <w:rsid w:val="00AB5AEA"/>
    <w:rsid w:val="00AC1712"/>
    <w:rsid w:val="00B46B97"/>
    <w:rsid w:val="00B646C0"/>
    <w:rsid w:val="00B76272"/>
    <w:rsid w:val="00BA4270"/>
    <w:rsid w:val="00BB2907"/>
    <w:rsid w:val="00C74AAA"/>
    <w:rsid w:val="00C85D01"/>
    <w:rsid w:val="00CE0F78"/>
    <w:rsid w:val="00CE1CAB"/>
    <w:rsid w:val="00D144DA"/>
    <w:rsid w:val="00D438C8"/>
    <w:rsid w:val="00D54B37"/>
    <w:rsid w:val="00D61DE8"/>
    <w:rsid w:val="00D62C3A"/>
    <w:rsid w:val="00DF5FC2"/>
    <w:rsid w:val="00E004D9"/>
    <w:rsid w:val="00E00FDB"/>
    <w:rsid w:val="00E26542"/>
    <w:rsid w:val="00E42C1D"/>
    <w:rsid w:val="00E6060E"/>
    <w:rsid w:val="00E809A8"/>
    <w:rsid w:val="00EA6B1E"/>
    <w:rsid w:val="00EB4A68"/>
    <w:rsid w:val="00EC1B2E"/>
    <w:rsid w:val="00ED0F39"/>
    <w:rsid w:val="00F13B68"/>
    <w:rsid w:val="00F41642"/>
    <w:rsid w:val="00F823FA"/>
    <w:rsid w:val="00F877B2"/>
    <w:rsid w:val="00F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B1C5"/>
  <w15:chartTrackingRefBased/>
  <w15:docId w15:val="{F207AB16-BF04-4DAB-B4F4-484C0DAC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Średnia siatka 1 — akcent 21,N w prog,Obiekt,normalny tekst,ORE MYŚLNIKI,List Paragraph3,Jasna siatka — akcent 31,Colorful List Accent 1,Colorful List - Accent 11"/>
    <w:basedOn w:val="Normalny"/>
    <w:link w:val="AkapitzlistZnak"/>
    <w:uiPriority w:val="34"/>
    <w:qFormat/>
    <w:rsid w:val="00E809A8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Kolorowa lista — akcent 11 Znak,Średnia siatka 1 — akcent 21 Znak,N w prog Znak,Obiekt Znak,normalny tekst Znak,ORE MYŚLNIKI Znak,List Paragraph3 Znak,Jasna siatka — akcent 31 Znak"/>
    <w:link w:val="Akapitzlist"/>
    <w:uiPriority w:val="34"/>
    <w:qFormat/>
    <w:locked/>
    <w:rsid w:val="00E809A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09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3">
    <w:name w:val="nag3"/>
    <w:basedOn w:val="Normalny"/>
    <w:link w:val="nag3Znak"/>
    <w:qFormat/>
    <w:rsid w:val="00E809A8"/>
    <w:pPr>
      <w:spacing w:after="0" w:line="288" w:lineRule="auto"/>
    </w:pPr>
    <w:rPr>
      <w:rFonts w:ascii="Arial" w:hAnsi="Arial" w:cs="Arial"/>
      <w:b/>
      <w:sz w:val="24"/>
    </w:rPr>
  </w:style>
  <w:style w:type="character" w:customStyle="1" w:styleId="nag3Znak">
    <w:name w:val="nag3 Znak"/>
    <w:basedOn w:val="Domylnaczcionkaakapitu"/>
    <w:link w:val="nag3"/>
    <w:rsid w:val="00E809A8"/>
    <w:rPr>
      <w:rFonts w:ascii="Arial" w:hAnsi="Arial" w:cs="Arial"/>
      <w:b/>
      <w:sz w:val="24"/>
    </w:rPr>
  </w:style>
  <w:style w:type="paragraph" w:customStyle="1" w:styleId="Teksttreci">
    <w:name w:val="Tekst treści"/>
    <w:basedOn w:val="Normalny"/>
    <w:link w:val="Teksttreci0"/>
    <w:uiPriority w:val="99"/>
    <w:rsid w:val="00E809A8"/>
    <w:pPr>
      <w:shd w:val="clear" w:color="auto" w:fill="FFFFFF"/>
      <w:spacing w:after="0" w:line="192" w:lineRule="exact"/>
      <w:ind w:hanging="320"/>
    </w:pPr>
    <w:rPr>
      <w:rFonts w:ascii="Times New Roman" w:hAnsi="Times New Roman" w:cs="Times New Roman"/>
      <w:sz w:val="16"/>
      <w:szCs w:val="16"/>
    </w:rPr>
  </w:style>
  <w:style w:type="character" w:customStyle="1" w:styleId="Teksttreci0">
    <w:name w:val="Tekst treści_"/>
    <w:basedOn w:val="Domylnaczcionkaakapitu"/>
    <w:link w:val="Teksttreci"/>
    <w:uiPriority w:val="99"/>
    <w:locked/>
    <w:rsid w:val="00E809A8"/>
    <w:rPr>
      <w:rFonts w:ascii="Times New Roman" w:hAnsi="Times New Roman" w:cs="Times New Roman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Jadwiga Sieniuta</cp:lastModifiedBy>
  <cp:revision>102</cp:revision>
  <dcterms:created xsi:type="dcterms:W3CDTF">2021-09-06T10:58:00Z</dcterms:created>
  <dcterms:modified xsi:type="dcterms:W3CDTF">2021-11-02T04:19:00Z</dcterms:modified>
</cp:coreProperties>
</file>